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000" w:firstRow="0" w:lastRow="0" w:firstColumn="0" w:lastColumn="0" w:noHBand="0" w:noVBand="0"/>
      </w:tblPr>
      <w:tblGrid>
        <w:gridCol w:w="1770"/>
        <w:gridCol w:w="7017"/>
      </w:tblGrid>
      <w:tr w:rsidR="002E043C" w:rsidRPr="00ED2A37" w:rsidTr="009F4932">
        <w:tc>
          <w:tcPr>
            <w:tcW w:w="5000" w:type="pct"/>
            <w:gridSpan w:val="2"/>
            <w:shd w:val="clear" w:color="auto" w:fill="auto"/>
            <w:tcMar>
              <w:top w:w="170" w:type="dxa"/>
              <w:bottom w:w="170" w:type="dxa"/>
            </w:tcMar>
          </w:tcPr>
          <w:p w:rsidR="002E043C" w:rsidRDefault="00C825B8" w:rsidP="002E043C">
            <w:r>
              <w:rPr>
                <w:noProof/>
              </w:rPr>
              <w:drawing>
                <wp:inline distT="0" distB="0" distL="0" distR="0">
                  <wp:extent cx="3208020" cy="792480"/>
                  <wp:effectExtent l="0" t="0" r="0" b="0"/>
                  <wp:docPr id="1" name="Picture 1" descr="ACIAR_inline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AR_inline P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8020" cy="792480"/>
                          </a:xfrm>
                          <a:prstGeom prst="rect">
                            <a:avLst/>
                          </a:prstGeom>
                          <a:noFill/>
                          <a:ln>
                            <a:noFill/>
                          </a:ln>
                        </pic:spPr>
                      </pic:pic>
                    </a:graphicData>
                  </a:graphic>
                </wp:inline>
              </w:drawing>
            </w:r>
          </w:p>
        </w:tc>
      </w:tr>
      <w:tr w:rsidR="00AF1CAE" w:rsidRPr="007C23F2" w:rsidTr="0022601B">
        <w:trPr>
          <w:trHeight w:hRule="exact" w:val="1400"/>
        </w:trPr>
        <w:tc>
          <w:tcPr>
            <w:tcW w:w="1007" w:type="pct"/>
            <w:tcMar>
              <w:top w:w="170" w:type="dxa"/>
              <w:bottom w:w="170" w:type="dxa"/>
            </w:tcMar>
          </w:tcPr>
          <w:p w:rsidR="00AF1CAE" w:rsidRPr="00AE48C1" w:rsidRDefault="00AF1CAE" w:rsidP="0022601B">
            <w:pPr>
              <w:pStyle w:val="zlabel"/>
            </w:pPr>
          </w:p>
        </w:tc>
        <w:tc>
          <w:tcPr>
            <w:tcW w:w="3993" w:type="pct"/>
            <w:shd w:val="clear" w:color="auto" w:fill="FF6600"/>
            <w:tcMar>
              <w:top w:w="170" w:type="dxa"/>
              <w:bottom w:w="170" w:type="dxa"/>
            </w:tcMar>
          </w:tcPr>
          <w:p w:rsidR="00AF1CAE" w:rsidRPr="004617C4" w:rsidRDefault="00AF1CAE" w:rsidP="0022601B">
            <w:pPr>
              <w:pStyle w:val="zdoctype"/>
            </w:pPr>
            <w:r>
              <w:t>Annual</w:t>
            </w:r>
            <w:r w:rsidRPr="004617C4">
              <w:t xml:space="preserve"> report</w:t>
            </w:r>
          </w:p>
        </w:tc>
      </w:tr>
      <w:tr w:rsidR="002E043C" w:rsidRPr="007C23F2">
        <w:trPr>
          <w:cantSplit/>
        </w:trPr>
        <w:tc>
          <w:tcPr>
            <w:tcW w:w="1007" w:type="pct"/>
            <w:tcBorders>
              <w:bottom w:val="single" w:sz="4" w:space="0" w:color="008000"/>
            </w:tcBorders>
            <w:tcMar>
              <w:top w:w="170" w:type="dxa"/>
              <w:bottom w:w="170" w:type="dxa"/>
            </w:tcMar>
          </w:tcPr>
          <w:p w:rsidR="002E043C" w:rsidRPr="00AE48C1" w:rsidRDefault="002E043C" w:rsidP="002E043C">
            <w:pPr>
              <w:pStyle w:val="zlabel"/>
            </w:pPr>
            <w:r>
              <w:t>project</w:t>
            </w:r>
          </w:p>
        </w:tc>
        <w:tc>
          <w:tcPr>
            <w:tcW w:w="3993" w:type="pct"/>
            <w:tcBorders>
              <w:bottom w:val="single" w:sz="4" w:space="0" w:color="008000"/>
            </w:tcBorders>
            <w:tcMar>
              <w:top w:w="170" w:type="dxa"/>
              <w:bottom w:w="170" w:type="dxa"/>
            </w:tcMar>
          </w:tcPr>
          <w:p w:rsidR="002E043C" w:rsidRPr="00966D4D" w:rsidRDefault="00966D4D" w:rsidP="00966D4D">
            <w:pPr>
              <w:spacing w:before="0" w:after="0"/>
              <w:rPr>
                <w:rFonts w:ascii="Times New Roman" w:hAnsi="Times New Roman"/>
                <w:sz w:val="24"/>
                <w:szCs w:val="24"/>
                <w:lang w:eastAsia="en-GB"/>
              </w:rPr>
            </w:pPr>
            <w:r>
              <w:rPr>
                <w:rFonts w:cs="Arial"/>
                <w:b/>
                <w:bCs/>
                <w:color w:val="000000"/>
                <w:sz w:val="36"/>
                <w:szCs w:val="36"/>
              </w:rPr>
              <w:t>Uptake of agricultural technologies and best practices amongst farmers in Battambang and Pailin provinces, Cambodia</w:t>
            </w:r>
          </w:p>
        </w:tc>
      </w:tr>
      <w:tr w:rsidR="00BF0024" w:rsidRPr="00BF0024" w:rsidTr="00BF0024">
        <w:trPr>
          <w:cantSplit/>
          <w:trHeight w:val="284"/>
        </w:trPr>
        <w:tc>
          <w:tcPr>
            <w:tcW w:w="1007" w:type="pct"/>
            <w:tcBorders>
              <w:top w:val="single" w:sz="4" w:space="0" w:color="008000"/>
              <w:bottom w:val="single" w:sz="4" w:space="0" w:color="008000"/>
            </w:tcBorders>
            <w:tcMar>
              <w:top w:w="170" w:type="dxa"/>
              <w:bottom w:w="170" w:type="dxa"/>
            </w:tcMar>
          </w:tcPr>
          <w:p w:rsidR="00BF0024" w:rsidRDefault="00BF0024" w:rsidP="002E043C">
            <w:pPr>
              <w:pStyle w:val="zlabel"/>
            </w:pPr>
            <w:r w:rsidRPr="00AE48C1">
              <w:t>project number</w:t>
            </w:r>
          </w:p>
        </w:tc>
        <w:tc>
          <w:tcPr>
            <w:tcW w:w="3993" w:type="pct"/>
            <w:tcBorders>
              <w:top w:val="single" w:sz="4" w:space="0" w:color="008000"/>
              <w:bottom w:val="single" w:sz="4" w:space="0" w:color="008000"/>
            </w:tcBorders>
            <w:tcMar>
              <w:top w:w="170" w:type="dxa"/>
              <w:bottom w:w="170" w:type="dxa"/>
            </w:tcMar>
          </w:tcPr>
          <w:p w:rsidR="00BF0024" w:rsidRDefault="00BF0024" w:rsidP="00BF0024">
            <w:bookmarkStart w:id="0" w:name="projectnumber"/>
            <w:r>
              <w:t xml:space="preserve"> </w:t>
            </w:r>
            <w:bookmarkEnd w:id="0"/>
            <w:r w:rsidR="00966D4D">
              <w:t>ASEM 2013/003</w:t>
            </w:r>
          </w:p>
        </w:tc>
      </w:tr>
      <w:tr w:rsidR="007E6BF0" w:rsidRPr="007C23F2">
        <w:trPr>
          <w:cantSplit/>
        </w:trPr>
        <w:tc>
          <w:tcPr>
            <w:tcW w:w="1007" w:type="pct"/>
            <w:tcBorders>
              <w:top w:val="single" w:sz="4" w:space="0" w:color="008000"/>
              <w:bottom w:val="single" w:sz="4" w:space="0" w:color="008000"/>
            </w:tcBorders>
            <w:tcMar>
              <w:top w:w="170" w:type="dxa"/>
              <w:bottom w:w="170" w:type="dxa"/>
            </w:tcMar>
          </w:tcPr>
          <w:p w:rsidR="007E6BF0" w:rsidRPr="00AE48C1" w:rsidRDefault="007E6BF0" w:rsidP="002E043C">
            <w:pPr>
              <w:pStyle w:val="zlabel"/>
            </w:pPr>
            <w:r>
              <w:t>period of report</w:t>
            </w:r>
          </w:p>
        </w:tc>
        <w:tc>
          <w:tcPr>
            <w:tcW w:w="3993" w:type="pct"/>
            <w:tcBorders>
              <w:top w:val="single" w:sz="4" w:space="0" w:color="008000"/>
              <w:bottom w:val="single" w:sz="4" w:space="0" w:color="008000"/>
            </w:tcBorders>
            <w:tcMar>
              <w:top w:w="170" w:type="dxa"/>
              <w:bottom w:w="170" w:type="dxa"/>
            </w:tcMar>
          </w:tcPr>
          <w:p w:rsidR="007E6BF0" w:rsidRDefault="00BF0024" w:rsidP="002E043C">
            <w:bookmarkStart w:id="1" w:name="period"/>
            <w:r>
              <w:t xml:space="preserve"> </w:t>
            </w:r>
            <w:bookmarkEnd w:id="1"/>
            <w:r w:rsidR="00966D4D">
              <w:t>2019-2020</w:t>
            </w:r>
          </w:p>
        </w:tc>
      </w:tr>
      <w:tr w:rsidR="007E6BF0" w:rsidRPr="007C23F2">
        <w:trPr>
          <w:cantSplit/>
        </w:trPr>
        <w:tc>
          <w:tcPr>
            <w:tcW w:w="1007" w:type="pct"/>
            <w:tcBorders>
              <w:top w:val="single" w:sz="4" w:space="0" w:color="008000"/>
              <w:bottom w:val="single" w:sz="4" w:space="0" w:color="008000"/>
            </w:tcBorders>
            <w:tcMar>
              <w:top w:w="170" w:type="dxa"/>
              <w:bottom w:w="170" w:type="dxa"/>
            </w:tcMar>
          </w:tcPr>
          <w:p w:rsidR="007E6BF0" w:rsidRPr="00AE48C1" w:rsidRDefault="007E6BF0" w:rsidP="002E043C">
            <w:pPr>
              <w:pStyle w:val="zlabel"/>
            </w:pPr>
            <w:r>
              <w:t>date due</w:t>
            </w:r>
          </w:p>
        </w:tc>
        <w:tc>
          <w:tcPr>
            <w:tcW w:w="3993" w:type="pct"/>
            <w:tcBorders>
              <w:top w:val="single" w:sz="4" w:space="0" w:color="008000"/>
              <w:bottom w:val="single" w:sz="4" w:space="0" w:color="008000"/>
            </w:tcBorders>
            <w:tcMar>
              <w:top w:w="170" w:type="dxa"/>
              <w:bottom w:w="170" w:type="dxa"/>
            </w:tcMar>
          </w:tcPr>
          <w:p w:rsidR="007E6BF0" w:rsidRDefault="00BF0024" w:rsidP="002E043C">
            <w:bookmarkStart w:id="2" w:name="duedate"/>
            <w:r>
              <w:t xml:space="preserve"> </w:t>
            </w:r>
            <w:bookmarkEnd w:id="2"/>
            <w:r w:rsidR="00966D4D">
              <w:t>14.07.2020</w:t>
            </w:r>
          </w:p>
        </w:tc>
      </w:tr>
      <w:tr w:rsidR="002E043C" w:rsidRPr="007C23F2">
        <w:trPr>
          <w:cantSplit/>
        </w:trPr>
        <w:tc>
          <w:tcPr>
            <w:tcW w:w="1007" w:type="pct"/>
            <w:tcBorders>
              <w:top w:val="single" w:sz="4" w:space="0" w:color="008000"/>
              <w:bottom w:val="single" w:sz="4" w:space="0" w:color="008000"/>
            </w:tcBorders>
            <w:tcMar>
              <w:top w:w="170" w:type="dxa"/>
              <w:bottom w:w="170" w:type="dxa"/>
            </w:tcMar>
          </w:tcPr>
          <w:p w:rsidR="002E043C" w:rsidRPr="00AE48C1" w:rsidRDefault="002E043C" w:rsidP="002E043C">
            <w:pPr>
              <w:pStyle w:val="zlabel"/>
            </w:pPr>
            <w:r w:rsidRPr="00AE48C1">
              <w:t xml:space="preserve">date </w:t>
            </w:r>
            <w:r w:rsidR="00496F02">
              <w:t>submitted</w:t>
            </w:r>
          </w:p>
        </w:tc>
        <w:tc>
          <w:tcPr>
            <w:tcW w:w="3993" w:type="pct"/>
            <w:tcBorders>
              <w:top w:val="single" w:sz="4" w:space="0" w:color="008000"/>
              <w:bottom w:val="single" w:sz="4" w:space="0" w:color="008000"/>
            </w:tcBorders>
            <w:tcMar>
              <w:top w:w="170" w:type="dxa"/>
              <w:bottom w:w="170" w:type="dxa"/>
            </w:tcMar>
          </w:tcPr>
          <w:p w:rsidR="002E043C" w:rsidRPr="007E0D79" w:rsidRDefault="00BF0024" w:rsidP="002E043C">
            <w:bookmarkStart w:id="3" w:name="submit"/>
            <w:r>
              <w:t xml:space="preserve"> </w:t>
            </w:r>
            <w:bookmarkEnd w:id="3"/>
            <w:r w:rsidR="00966D4D">
              <w:t>06.08.2020</w:t>
            </w:r>
          </w:p>
        </w:tc>
      </w:tr>
      <w:tr w:rsidR="002E043C" w:rsidRPr="007C23F2">
        <w:trPr>
          <w:cantSplit/>
        </w:trPr>
        <w:tc>
          <w:tcPr>
            <w:tcW w:w="1007" w:type="pct"/>
            <w:tcBorders>
              <w:top w:val="single" w:sz="4" w:space="0" w:color="008000"/>
              <w:bottom w:val="single" w:sz="4" w:space="0" w:color="008000"/>
            </w:tcBorders>
            <w:tcMar>
              <w:top w:w="170" w:type="dxa"/>
              <w:bottom w:w="170" w:type="dxa"/>
            </w:tcMar>
          </w:tcPr>
          <w:p w:rsidR="002E043C" w:rsidRPr="00AE48C1" w:rsidRDefault="002E043C" w:rsidP="002E043C">
            <w:pPr>
              <w:pStyle w:val="zlabel"/>
            </w:pPr>
            <w:r w:rsidRPr="00AE48C1">
              <w:t>prepared by</w:t>
            </w:r>
          </w:p>
        </w:tc>
        <w:tc>
          <w:tcPr>
            <w:tcW w:w="3993" w:type="pct"/>
            <w:tcBorders>
              <w:top w:val="single" w:sz="4" w:space="0" w:color="008000"/>
              <w:bottom w:val="single" w:sz="4" w:space="0" w:color="008000"/>
            </w:tcBorders>
            <w:tcMar>
              <w:top w:w="170" w:type="dxa"/>
              <w:bottom w:w="170" w:type="dxa"/>
            </w:tcMar>
          </w:tcPr>
          <w:p w:rsidR="002E043C" w:rsidRPr="007E0D79" w:rsidRDefault="00BF0024" w:rsidP="002E043C">
            <w:bookmarkStart w:id="4" w:name="preparedby"/>
            <w:r>
              <w:t xml:space="preserve"> </w:t>
            </w:r>
            <w:bookmarkEnd w:id="4"/>
            <w:r w:rsidR="00966D4D">
              <w:t>Dr. Brian Cook</w:t>
            </w:r>
          </w:p>
        </w:tc>
      </w:tr>
      <w:tr w:rsidR="002E043C" w:rsidRPr="007C23F2">
        <w:trPr>
          <w:cantSplit/>
        </w:trPr>
        <w:tc>
          <w:tcPr>
            <w:tcW w:w="1007" w:type="pct"/>
            <w:tcBorders>
              <w:top w:val="single" w:sz="4" w:space="0" w:color="008000"/>
              <w:bottom w:val="single" w:sz="4" w:space="0" w:color="008000"/>
            </w:tcBorders>
            <w:tcMar>
              <w:top w:w="170" w:type="dxa"/>
              <w:bottom w:w="170" w:type="dxa"/>
            </w:tcMar>
          </w:tcPr>
          <w:p w:rsidR="002E043C" w:rsidRPr="00AE48C1" w:rsidRDefault="002E043C" w:rsidP="002E043C">
            <w:pPr>
              <w:pStyle w:val="zlabel"/>
            </w:pPr>
            <w:r>
              <w:t>co-authors/ contributors/ collaborators</w:t>
            </w:r>
          </w:p>
        </w:tc>
        <w:tc>
          <w:tcPr>
            <w:tcW w:w="3993" w:type="pct"/>
            <w:tcBorders>
              <w:top w:val="single" w:sz="4" w:space="0" w:color="008000"/>
              <w:bottom w:val="single" w:sz="4" w:space="0" w:color="008000"/>
            </w:tcBorders>
            <w:tcMar>
              <w:top w:w="170" w:type="dxa"/>
              <w:bottom w:w="170" w:type="dxa"/>
            </w:tcMar>
          </w:tcPr>
          <w:p w:rsidR="00966D4D" w:rsidRDefault="00BF0024" w:rsidP="00966D4D">
            <w:pPr>
              <w:spacing w:before="0" w:after="0"/>
              <w:rPr>
                <w:rFonts w:ascii="Times New Roman" w:hAnsi="Times New Roman"/>
                <w:sz w:val="24"/>
                <w:szCs w:val="24"/>
                <w:lang w:eastAsia="en-GB"/>
              </w:rPr>
            </w:pPr>
            <w:bookmarkStart w:id="5" w:name="contributors"/>
            <w:r>
              <w:t xml:space="preserve"> </w:t>
            </w:r>
            <w:bookmarkEnd w:id="5"/>
            <w:r w:rsidR="00966D4D">
              <w:rPr>
                <w:rFonts w:cs="Arial"/>
                <w:color w:val="000000"/>
              </w:rPr>
              <w:t xml:space="preserve">Manika Yim, Kunthea Nou, </w:t>
            </w:r>
            <w:r w:rsidR="00966D4D">
              <w:rPr>
                <w:rFonts w:cs="Arial"/>
                <w:color w:val="000000"/>
              </w:rPr>
              <w:t xml:space="preserve">Dr. </w:t>
            </w:r>
            <w:r w:rsidR="00966D4D">
              <w:rPr>
                <w:rFonts w:cs="Arial"/>
                <w:color w:val="000000"/>
              </w:rPr>
              <w:t xml:space="preserve">Stephanie Montgomery, </w:t>
            </w:r>
            <w:r w:rsidR="00966D4D">
              <w:rPr>
                <w:rFonts w:cs="Arial"/>
                <w:color w:val="000000"/>
              </w:rPr>
              <w:t xml:space="preserve">Dr. </w:t>
            </w:r>
            <w:r w:rsidR="00966D4D">
              <w:rPr>
                <w:rFonts w:cs="Arial"/>
                <w:color w:val="000000"/>
              </w:rPr>
              <w:t>Paula Satizabal</w:t>
            </w:r>
          </w:p>
          <w:p w:rsidR="002E043C" w:rsidRDefault="002E043C" w:rsidP="002E043C"/>
        </w:tc>
      </w:tr>
      <w:tr w:rsidR="002E043C" w:rsidRPr="007C23F2">
        <w:trPr>
          <w:cantSplit/>
        </w:trPr>
        <w:tc>
          <w:tcPr>
            <w:tcW w:w="1007" w:type="pct"/>
            <w:tcBorders>
              <w:top w:val="single" w:sz="4" w:space="0" w:color="008000"/>
              <w:bottom w:val="single" w:sz="4" w:space="0" w:color="008000"/>
            </w:tcBorders>
            <w:tcMar>
              <w:top w:w="170" w:type="dxa"/>
              <w:bottom w:w="170" w:type="dxa"/>
            </w:tcMar>
          </w:tcPr>
          <w:p w:rsidR="002E043C" w:rsidRDefault="002E043C" w:rsidP="002E043C">
            <w:pPr>
              <w:pStyle w:val="zlabel"/>
            </w:pPr>
            <w:r>
              <w:t>approved by</w:t>
            </w:r>
          </w:p>
        </w:tc>
        <w:tc>
          <w:tcPr>
            <w:tcW w:w="3993" w:type="pct"/>
            <w:tcBorders>
              <w:top w:val="single" w:sz="4" w:space="0" w:color="008000"/>
              <w:bottom w:val="single" w:sz="4" w:space="0" w:color="008000"/>
            </w:tcBorders>
            <w:tcMar>
              <w:top w:w="170" w:type="dxa"/>
              <w:bottom w:w="170" w:type="dxa"/>
            </w:tcMar>
          </w:tcPr>
          <w:p w:rsidR="002E043C" w:rsidRDefault="00BF0024" w:rsidP="002E043C">
            <w:bookmarkStart w:id="6" w:name="approvedby"/>
            <w:r>
              <w:t xml:space="preserve"> </w:t>
            </w:r>
            <w:bookmarkEnd w:id="6"/>
          </w:p>
        </w:tc>
      </w:tr>
    </w:tbl>
    <w:p w:rsidR="002E043C" w:rsidRDefault="002E043C" w:rsidP="002E043C">
      <w:pPr>
        <w:pStyle w:val="H1notincontents"/>
        <w:sectPr w:rsidR="002E043C" w:rsidSect="002A665E">
          <w:headerReference w:type="even" r:id="rId12"/>
          <w:pgSz w:w="11906" w:h="16838" w:code="9"/>
          <w:pgMar w:top="1418" w:right="1134" w:bottom="323" w:left="1985" w:header="567" w:footer="567" w:gutter="0"/>
          <w:cols w:space="708"/>
          <w:docGrid w:linePitch="360"/>
        </w:sectPr>
      </w:pPr>
    </w:p>
    <w:p w:rsidR="002E043C" w:rsidRPr="0037083D" w:rsidRDefault="002E043C" w:rsidP="00BC2A92">
      <w:pPr>
        <w:pStyle w:val="H1notincontents"/>
      </w:pPr>
      <w:r w:rsidRPr="0037083D">
        <w:lastRenderedPageBreak/>
        <w:t>Content</w:t>
      </w:r>
      <w:r>
        <w:t>s</w:t>
      </w:r>
    </w:p>
    <w:p w:rsidR="005E0C53" w:rsidRDefault="00952DA6">
      <w:pPr>
        <w:pStyle w:val="TOC1"/>
        <w:rPr>
          <w:rFonts w:asciiTheme="minorHAnsi" w:eastAsiaTheme="minorEastAsia" w:hAnsiTheme="minorHAnsi" w:cstheme="minorBidi"/>
          <w:b w:val="0"/>
          <w:bCs w:val="0"/>
          <w:sz w:val="22"/>
          <w:szCs w:val="22"/>
          <w:lang w:eastAsia="en-AU"/>
        </w:rPr>
      </w:pPr>
      <w:r w:rsidRPr="00C1179A">
        <w:fldChar w:fldCharType="begin"/>
      </w:r>
      <w:r w:rsidR="002E043C" w:rsidRPr="00C1179A">
        <w:instrText xml:space="preserve"> TOC \o "1-</w:instrText>
      </w:r>
      <w:r w:rsidR="002E043C">
        <w:instrText>2</w:instrText>
      </w:r>
      <w:r w:rsidR="002E043C" w:rsidRPr="00C1179A">
        <w:instrText xml:space="preserve">" \h \z </w:instrText>
      </w:r>
      <w:r w:rsidRPr="00C1179A">
        <w:fldChar w:fldCharType="separate"/>
      </w:r>
      <w:hyperlink w:anchor="_Toc42694824" w:history="1">
        <w:r w:rsidR="005E0C53" w:rsidRPr="00F2703E">
          <w:rPr>
            <w:rStyle w:val="Hyperlink"/>
          </w:rPr>
          <w:t>1</w:t>
        </w:r>
        <w:r w:rsidR="005E0C53">
          <w:rPr>
            <w:rFonts w:asciiTheme="minorHAnsi" w:eastAsiaTheme="minorEastAsia" w:hAnsiTheme="minorHAnsi" w:cstheme="minorBidi"/>
            <w:b w:val="0"/>
            <w:bCs w:val="0"/>
            <w:sz w:val="22"/>
            <w:szCs w:val="22"/>
            <w:lang w:eastAsia="en-AU"/>
          </w:rPr>
          <w:tab/>
        </w:r>
        <w:r w:rsidR="005E0C53" w:rsidRPr="00F2703E">
          <w:rPr>
            <w:rStyle w:val="Hyperlink"/>
          </w:rPr>
          <w:t>Progress summary</w:t>
        </w:r>
        <w:r w:rsidR="005E0C53">
          <w:rPr>
            <w:webHidden/>
          </w:rPr>
          <w:tab/>
        </w:r>
        <w:r w:rsidR="005E0C53">
          <w:rPr>
            <w:webHidden/>
          </w:rPr>
          <w:fldChar w:fldCharType="begin"/>
        </w:r>
        <w:r w:rsidR="005E0C53">
          <w:rPr>
            <w:webHidden/>
          </w:rPr>
          <w:instrText xml:space="preserve"> PAGEREF _Toc42694824 \h </w:instrText>
        </w:r>
        <w:r w:rsidR="005E0C53">
          <w:rPr>
            <w:webHidden/>
          </w:rPr>
        </w:r>
        <w:r w:rsidR="005E0C53">
          <w:rPr>
            <w:webHidden/>
          </w:rPr>
          <w:fldChar w:fldCharType="separate"/>
        </w:r>
        <w:r w:rsidR="005E0C53">
          <w:rPr>
            <w:webHidden/>
          </w:rPr>
          <w:t>3</w:t>
        </w:r>
        <w:r w:rsidR="005E0C53">
          <w:rPr>
            <w:webHidden/>
          </w:rPr>
          <w:fldChar w:fldCharType="end"/>
        </w:r>
      </w:hyperlink>
    </w:p>
    <w:p w:rsidR="005E0C53" w:rsidRDefault="00F73D56">
      <w:pPr>
        <w:pStyle w:val="TOC1"/>
        <w:rPr>
          <w:rFonts w:asciiTheme="minorHAnsi" w:eastAsiaTheme="minorEastAsia" w:hAnsiTheme="minorHAnsi" w:cstheme="minorBidi"/>
          <w:b w:val="0"/>
          <w:bCs w:val="0"/>
          <w:sz w:val="22"/>
          <w:szCs w:val="22"/>
          <w:lang w:eastAsia="en-AU"/>
        </w:rPr>
      </w:pPr>
      <w:hyperlink w:anchor="_Toc42694825" w:history="1">
        <w:r w:rsidR="005E0C53" w:rsidRPr="00F2703E">
          <w:rPr>
            <w:rStyle w:val="Hyperlink"/>
          </w:rPr>
          <w:t>2</w:t>
        </w:r>
        <w:r w:rsidR="005E0C53">
          <w:rPr>
            <w:rFonts w:asciiTheme="minorHAnsi" w:eastAsiaTheme="minorEastAsia" w:hAnsiTheme="minorHAnsi" w:cstheme="minorBidi"/>
            <w:b w:val="0"/>
            <w:bCs w:val="0"/>
            <w:sz w:val="22"/>
            <w:szCs w:val="22"/>
            <w:lang w:eastAsia="en-AU"/>
          </w:rPr>
          <w:tab/>
        </w:r>
        <w:r w:rsidR="005E0C53" w:rsidRPr="00F2703E">
          <w:rPr>
            <w:rStyle w:val="Hyperlink"/>
          </w:rPr>
          <w:t>Achievements against project activities and outputs/milestones</w:t>
        </w:r>
        <w:r w:rsidR="005E0C53">
          <w:rPr>
            <w:webHidden/>
          </w:rPr>
          <w:tab/>
        </w:r>
        <w:r w:rsidR="005E0C53">
          <w:rPr>
            <w:webHidden/>
          </w:rPr>
          <w:fldChar w:fldCharType="begin"/>
        </w:r>
        <w:r w:rsidR="005E0C53">
          <w:rPr>
            <w:webHidden/>
          </w:rPr>
          <w:instrText xml:space="preserve"> PAGEREF _Toc42694825 \h </w:instrText>
        </w:r>
        <w:r w:rsidR="005E0C53">
          <w:rPr>
            <w:webHidden/>
          </w:rPr>
        </w:r>
        <w:r w:rsidR="005E0C53">
          <w:rPr>
            <w:webHidden/>
          </w:rPr>
          <w:fldChar w:fldCharType="separate"/>
        </w:r>
        <w:r w:rsidR="005E0C53">
          <w:rPr>
            <w:webHidden/>
          </w:rPr>
          <w:t>4</w:t>
        </w:r>
        <w:r w:rsidR="005E0C53">
          <w:rPr>
            <w:webHidden/>
          </w:rPr>
          <w:fldChar w:fldCharType="end"/>
        </w:r>
      </w:hyperlink>
    </w:p>
    <w:p w:rsidR="005E0C53" w:rsidRDefault="00F73D56">
      <w:pPr>
        <w:pStyle w:val="TOC2"/>
        <w:rPr>
          <w:rFonts w:asciiTheme="minorHAnsi" w:eastAsiaTheme="minorEastAsia" w:hAnsiTheme="minorHAnsi" w:cstheme="minorBidi"/>
          <w:bCs w:val="0"/>
          <w:sz w:val="22"/>
          <w:szCs w:val="22"/>
          <w:lang w:eastAsia="en-AU"/>
        </w:rPr>
      </w:pPr>
      <w:hyperlink w:anchor="_Toc42694826" w:history="1">
        <w:r w:rsidR="005E0C53" w:rsidRPr="00F2703E">
          <w:rPr>
            <w:rStyle w:val="Hyperlink"/>
          </w:rPr>
          <w:t>2.1</w:t>
        </w:r>
        <w:r w:rsidR="005E0C53">
          <w:rPr>
            <w:rFonts w:asciiTheme="minorHAnsi" w:eastAsiaTheme="minorEastAsia" w:hAnsiTheme="minorHAnsi" w:cstheme="minorBidi"/>
            <w:bCs w:val="0"/>
            <w:sz w:val="22"/>
            <w:szCs w:val="22"/>
            <w:lang w:eastAsia="en-AU"/>
          </w:rPr>
          <w:tab/>
        </w:r>
        <w:r w:rsidR="005E0C53" w:rsidRPr="00F2703E">
          <w:rPr>
            <w:rStyle w:val="Hyperlink"/>
          </w:rPr>
          <w:t>Achievements to date</w:t>
        </w:r>
        <w:r w:rsidR="005E0C53">
          <w:rPr>
            <w:webHidden/>
          </w:rPr>
          <w:tab/>
        </w:r>
        <w:r w:rsidR="005E0C53">
          <w:rPr>
            <w:webHidden/>
          </w:rPr>
          <w:fldChar w:fldCharType="begin"/>
        </w:r>
        <w:r w:rsidR="005E0C53">
          <w:rPr>
            <w:webHidden/>
          </w:rPr>
          <w:instrText xml:space="preserve"> PAGEREF _Toc42694826 \h </w:instrText>
        </w:r>
        <w:r w:rsidR="005E0C53">
          <w:rPr>
            <w:webHidden/>
          </w:rPr>
        </w:r>
        <w:r w:rsidR="005E0C53">
          <w:rPr>
            <w:webHidden/>
          </w:rPr>
          <w:fldChar w:fldCharType="separate"/>
        </w:r>
        <w:r w:rsidR="005E0C53">
          <w:rPr>
            <w:webHidden/>
          </w:rPr>
          <w:t>4</w:t>
        </w:r>
        <w:r w:rsidR="005E0C53">
          <w:rPr>
            <w:webHidden/>
          </w:rPr>
          <w:fldChar w:fldCharType="end"/>
        </w:r>
      </w:hyperlink>
    </w:p>
    <w:p w:rsidR="005E0C53" w:rsidRDefault="00F73D56">
      <w:pPr>
        <w:pStyle w:val="TOC2"/>
        <w:rPr>
          <w:rFonts w:asciiTheme="minorHAnsi" w:eastAsiaTheme="minorEastAsia" w:hAnsiTheme="minorHAnsi" w:cstheme="minorBidi"/>
          <w:bCs w:val="0"/>
          <w:sz w:val="22"/>
          <w:szCs w:val="22"/>
          <w:lang w:eastAsia="en-AU"/>
        </w:rPr>
      </w:pPr>
      <w:hyperlink w:anchor="_Toc42694827" w:history="1">
        <w:r w:rsidR="005E0C53" w:rsidRPr="00F2703E">
          <w:rPr>
            <w:rStyle w:val="Hyperlink"/>
          </w:rPr>
          <w:t>2.2</w:t>
        </w:r>
        <w:r w:rsidR="005E0C53">
          <w:rPr>
            <w:rFonts w:asciiTheme="minorHAnsi" w:eastAsiaTheme="minorEastAsia" w:hAnsiTheme="minorHAnsi" w:cstheme="minorBidi"/>
            <w:bCs w:val="0"/>
            <w:sz w:val="22"/>
            <w:szCs w:val="22"/>
            <w:lang w:eastAsia="en-AU"/>
          </w:rPr>
          <w:tab/>
        </w:r>
        <w:r w:rsidR="005E0C53" w:rsidRPr="00F2703E">
          <w:rPr>
            <w:rStyle w:val="Hyperlink"/>
          </w:rPr>
          <w:t>Summary of achievements to date (for ACIAR website)</w:t>
        </w:r>
        <w:r w:rsidR="005E0C53">
          <w:rPr>
            <w:webHidden/>
          </w:rPr>
          <w:tab/>
        </w:r>
        <w:r w:rsidR="005E0C53">
          <w:rPr>
            <w:webHidden/>
          </w:rPr>
          <w:fldChar w:fldCharType="begin"/>
        </w:r>
        <w:r w:rsidR="005E0C53">
          <w:rPr>
            <w:webHidden/>
          </w:rPr>
          <w:instrText xml:space="preserve"> PAGEREF _Toc42694827 \h </w:instrText>
        </w:r>
        <w:r w:rsidR="005E0C53">
          <w:rPr>
            <w:webHidden/>
          </w:rPr>
        </w:r>
        <w:r w:rsidR="005E0C53">
          <w:rPr>
            <w:webHidden/>
          </w:rPr>
          <w:fldChar w:fldCharType="separate"/>
        </w:r>
        <w:r w:rsidR="005E0C53">
          <w:rPr>
            <w:webHidden/>
          </w:rPr>
          <w:t>4</w:t>
        </w:r>
        <w:r w:rsidR="005E0C53">
          <w:rPr>
            <w:webHidden/>
          </w:rPr>
          <w:fldChar w:fldCharType="end"/>
        </w:r>
      </w:hyperlink>
    </w:p>
    <w:p w:rsidR="005E0C53" w:rsidRDefault="00F73D56">
      <w:pPr>
        <w:pStyle w:val="TOC1"/>
        <w:rPr>
          <w:rFonts w:asciiTheme="minorHAnsi" w:eastAsiaTheme="minorEastAsia" w:hAnsiTheme="minorHAnsi" w:cstheme="minorBidi"/>
          <w:b w:val="0"/>
          <w:bCs w:val="0"/>
          <w:sz w:val="22"/>
          <w:szCs w:val="22"/>
          <w:lang w:eastAsia="en-AU"/>
        </w:rPr>
      </w:pPr>
      <w:hyperlink w:anchor="_Toc42694828" w:history="1">
        <w:r w:rsidR="005E0C53" w:rsidRPr="00F2703E">
          <w:rPr>
            <w:rStyle w:val="Hyperlink"/>
          </w:rPr>
          <w:t>3</w:t>
        </w:r>
        <w:r w:rsidR="005E0C53">
          <w:rPr>
            <w:rFonts w:asciiTheme="minorHAnsi" w:eastAsiaTheme="minorEastAsia" w:hAnsiTheme="minorHAnsi" w:cstheme="minorBidi"/>
            <w:b w:val="0"/>
            <w:bCs w:val="0"/>
            <w:sz w:val="22"/>
            <w:szCs w:val="22"/>
            <w:lang w:eastAsia="en-AU"/>
          </w:rPr>
          <w:tab/>
        </w:r>
        <w:r w:rsidR="005E0C53" w:rsidRPr="00F2703E">
          <w:rPr>
            <w:rStyle w:val="Hyperlink"/>
          </w:rPr>
          <w:t>Impacts</w:t>
        </w:r>
        <w:r w:rsidR="005E0C53">
          <w:rPr>
            <w:webHidden/>
          </w:rPr>
          <w:tab/>
        </w:r>
        <w:r w:rsidR="005E0C53">
          <w:rPr>
            <w:webHidden/>
          </w:rPr>
          <w:fldChar w:fldCharType="begin"/>
        </w:r>
        <w:r w:rsidR="005E0C53">
          <w:rPr>
            <w:webHidden/>
          </w:rPr>
          <w:instrText xml:space="preserve"> PAGEREF _Toc42694828 \h </w:instrText>
        </w:r>
        <w:r w:rsidR="005E0C53">
          <w:rPr>
            <w:webHidden/>
          </w:rPr>
        </w:r>
        <w:r w:rsidR="005E0C53">
          <w:rPr>
            <w:webHidden/>
          </w:rPr>
          <w:fldChar w:fldCharType="separate"/>
        </w:r>
        <w:r w:rsidR="005E0C53">
          <w:rPr>
            <w:webHidden/>
          </w:rPr>
          <w:t>5</w:t>
        </w:r>
        <w:r w:rsidR="005E0C53">
          <w:rPr>
            <w:webHidden/>
          </w:rPr>
          <w:fldChar w:fldCharType="end"/>
        </w:r>
      </w:hyperlink>
    </w:p>
    <w:p w:rsidR="005E0C53" w:rsidRDefault="00F73D56">
      <w:pPr>
        <w:pStyle w:val="TOC2"/>
        <w:rPr>
          <w:rFonts w:asciiTheme="minorHAnsi" w:eastAsiaTheme="minorEastAsia" w:hAnsiTheme="minorHAnsi" w:cstheme="minorBidi"/>
          <w:bCs w:val="0"/>
          <w:sz w:val="22"/>
          <w:szCs w:val="22"/>
          <w:lang w:eastAsia="en-AU"/>
        </w:rPr>
      </w:pPr>
      <w:hyperlink w:anchor="_Toc42694829" w:history="1">
        <w:r w:rsidR="005E0C53" w:rsidRPr="00F2703E">
          <w:rPr>
            <w:rStyle w:val="Hyperlink"/>
          </w:rPr>
          <w:t>3.1</w:t>
        </w:r>
        <w:r w:rsidR="005E0C53">
          <w:rPr>
            <w:rFonts w:asciiTheme="minorHAnsi" w:eastAsiaTheme="minorEastAsia" w:hAnsiTheme="minorHAnsi" w:cstheme="minorBidi"/>
            <w:bCs w:val="0"/>
            <w:sz w:val="22"/>
            <w:szCs w:val="22"/>
            <w:lang w:eastAsia="en-AU"/>
          </w:rPr>
          <w:tab/>
        </w:r>
        <w:r w:rsidR="005E0C53" w:rsidRPr="00F2703E">
          <w:rPr>
            <w:rStyle w:val="Hyperlink"/>
          </w:rPr>
          <w:t>Scientific impacts</w:t>
        </w:r>
        <w:r w:rsidR="005E0C53">
          <w:rPr>
            <w:webHidden/>
          </w:rPr>
          <w:tab/>
        </w:r>
        <w:r w:rsidR="005E0C53">
          <w:rPr>
            <w:webHidden/>
          </w:rPr>
          <w:fldChar w:fldCharType="begin"/>
        </w:r>
        <w:r w:rsidR="005E0C53">
          <w:rPr>
            <w:webHidden/>
          </w:rPr>
          <w:instrText xml:space="preserve"> PAGEREF _Toc42694829 \h </w:instrText>
        </w:r>
        <w:r w:rsidR="005E0C53">
          <w:rPr>
            <w:webHidden/>
          </w:rPr>
        </w:r>
        <w:r w:rsidR="005E0C53">
          <w:rPr>
            <w:webHidden/>
          </w:rPr>
          <w:fldChar w:fldCharType="separate"/>
        </w:r>
        <w:r w:rsidR="005E0C53">
          <w:rPr>
            <w:webHidden/>
          </w:rPr>
          <w:t>5</w:t>
        </w:r>
        <w:r w:rsidR="005E0C53">
          <w:rPr>
            <w:webHidden/>
          </w:rPr>
          <w:fldChar w:fldCharType="end"/>
        </w:r>
      </w:hyperlink>
    </w:p>
    <w:p w:rsidR="005E0C53" w:rsidRDefault="00F73D56">
      <w:pPr>
        <w:pStyle w:val="TOC2"/>
        <w:rPr>
          <w:rFonts w:asciiTheme="minorHAnsi" w:eastAsiaTheme="minorEastAsia" w:hAnsiTheme="minorHAnsi" w:cstheme="minorBidi"/>
          <w:bCs w:val="0"/>
          <w:sz w:val="22"/>
          <w:szCs w:val="22"/>
          <w:lang w:eastAsia="en-AU"/>
        </w:rPr>
      </w:pPr>
      <w:hyperlink w:anchor="_Toc42694830" w:history="1">
        <w:r w:rsidR="005E0C53" w:rsidRPr="00F2703E">
          <w:rPr>
            <w:rStyle w:val="Hyperlink"/>
          </w:rPr>
          <w:t>3.2</w:t>
        </w:r>
        <w:r w:rsidR="005E0C53">
          <w:rPr>
            <w:rFonts w:asciiTheme="minorHAnsi" w:eastAsiaTheme="minorEastAsia" w:hAnsiTheme="minorHAnsi" w:cstheme="minorBidi"/>
            <w:bCs w:val="0"/>
            <w:sz w:val="22"/>
            <w:szCs w:val="22"/>
            <w:lang w:eastAsia="en-AU"/>
          </w:rPr>
          <w:tab/>
        </w:r>
        <w:r w:rsidR="005E0C53" w:rsidRPr="00F2703E">
          <w:rPr>
            <w:rStyle w:val="Hyperlink"/>
          </w:rPr>
          <w:t>Capacity impacts</w:t>
        </w:r>
        <w:r w:rsidR="005E0C53">
          <w:rPr>
            <w:webHidden/>
          </w:rPr>
          <w:tab/>
        </w:r>
        <w:r w:rsidR="005E0C53">
          <w:rPr>
            <w:webHidden/>
          </w:rPr>
          <w:fldChar w:fldCharType="begin"/>
        </w:r>
        <w:r w:rsidR="005E0C53">
          <w:rPr>
            <w:webHidden/>
          </w:rPr>
          <w:instrText xml:space="preserve"> PAGEREF _Toc42694830 \h </w:instrText>
        </w:r>
        <w:r w:rsidR="005E0C53">
          <w:rPr>
            <w:webHidden/>
          </w:rPr>
        </w:r>
        <w:r w:rsidR="005E0C53">
          <w:rPr>
            <w:webHidden/>
          </w:rPr>
          <w:fldChar w:fldCharType="separate"/>
        </w:r>
        <w:r w:rsidR="005E0C53">
          <w:rPr>
            <w:webHidden/>
          </w:rPr>
          <w:t>5</w:t>
        </w:r>
        <w:r w:rsidR="005E0C53">
          <w:rPr>
            <w:webHidden/>
          </w:rPr>
          <w:fldChar w:fldCharType="end"/>
        </w:r>
      </w:hyperlink>
    </w:p>
    <w:p w:rsidR="005E0C53" w:rsidRDefault="00F73D56">
      <w:pPr>
        <w:pStyle w:val="TOC2"/>
        <w:rPr>
          <w:rFonts w:asciiTheme="minorHAnsi" w:eastAsiaTheme="minorEastAsia" w:hAnsiTheme="minorHAnsi" w:cstheme="minorBidi"/>
          <w:bCs w:val="0"/>
          <w:sz w:val="22"/>
          <w:szCs w:val="22"/>
          <w:lang w:eastAsia="en-AU"/>
        </w:rPr>
      </w:pPr>
      <w:hyperlink w:anchor="_Toc42694831" w:history="1">
        <w:r w:rsidR="005E0C53" w:rsidRPr="00F2703E">
          <w:rPr>
            <w:rStyle w:val="Hyperlink"/>
          </w:rPr>
          <w:t>3.3</w:t>
        </w:r>
        <w:r w:rsidR="005E0C53">
          <w:rPr>
            <w:rFonts w:asciiTheme="minorHAnsi" w:eastAsiaTheme="minorEastAsia" w:hAnsiTheme="minorHAnsi" w:cstheme="minorBidi"/>
            <w:bCs w:val="0"/>
            <w:sz w:val="22"/>
            <w:szCs w:val="22"/>
            <w:lang w:eastAsia="en-AU"/>
          </w:rPr>
          <w:tab/>
        </w:r>
        <w:r w:rsidR="005E0C53" w:rsidRPr="00F2703E">
          <w:rPr>
            <w:rStyle w:val="Hyperlink"/>
          </w:rPr>
          <w:t>Community impacts</w:t>
        </w:r>
        <w:r w:rsidR="005E0C53">
          <w:rPr>
            <w:webHidden/>
          </w:rPr>
          <w:tab/>
        </w:r>
        <w:r w:rsidR="005E0C53">
          <w:rPr>
            <w:webHidden/>
          </w:rPr>
          <w:fldChar w:fldCharType="begin"/>
        </w:r>
        <w:r w:rsidR="005E0C53">
          <w:rPr>
            <w:webHidden/>
          </w:rPr>
          <w:instrText xml:space="preserve"> PAGEREF _Toc42694831 \h </w:instrText>
        </w:r>
        <w:r w:rsidR="005E0C53">
          <w:rPr>
            <w:webHidden/>
          </w:rPr>
        </w:r>
        <w:r w:rsidR="005E0C53">
          <w:rPr>
            <w:webHidden/>
          </w:rPr>
          <w:fldChar w:fldCharType="separate"/>
        </w:r>
        <w:r w:rsidR="005E0C53">
          <w:rPr>
            <w:webHidden/>
          </w:rPr>
          <w:t>5</w:t>
        </w:r>
        <w:r w:rsidR="005E0C53">
          <w:rPr>
            <w:webHidden/>
          </w:rPr>
          <w:fldChar w:fldCharType="end"/>
        </w:r>
      </w:hyperlink>
    </w:p>
    <w:p w:rsidR="005E0C53" w:rsidRDefault="00F73D56">
      <w:pPr>
        <w:pStyle w:val="TOC2"/>
        <w:rPr>
          <w:rFonts w:asciiTheme="minorHAnsi" w:eastAsiaTheme="minorEastAsia" w:hAnsiTheme="minorHAnsi" w:cstheme="minorBidi"/>
          <w:bCs w:val="0"/>
          <w:sz w:val="22"/>
          <w:szCs w:val="22"/>
          <w:lang w:eastAsia="en-AU"/>
        </w:rPr>
      </w:pPr>
      <w:hyperlink w:anchor="_Toc42694832" w:history="1">
        <w:r w:rsidR="005E0C53" w:rsidRPr="00F2703E">
          <w:rPr>
            <w:rStyle w:val="Hyperlink"/>
          </w:rPr>
          <w:t>3.4</w:t>
        </w:r>
        <w:r w:rsidR="005E0C53">
          <w:rPr>
            <w:rFonts w:asciiTheme="minorHAnsi" w:eastAsiaTheme="minorEastAsia" w:hAnsiTheme="minorHAnsi" w:cstheme="minorBidi"/>
            <w:bCs w:val="0"/>
            <w:sz w:val="22"/>
            <w:szCs w:val="22"/>
            <w:lang w:eastAsia="en-AU"/>
          </w:rPr>
          <w:tab/>
        </w:r>
        <w:r w:rsidR="005E0C53" w:rsidRPr="00F2703E">
          <w:rPr>
            <w:rStyle w:val="Hyperlink"/>
          </w:rPr>
          <w:t>Communication and dissemination activities</w:t>
        </w:r>
        <w:r w:rsidR="005E0C53">
          <w:rPr>
            <w:webHidden/>
          </w:rPr>
          <w:tab/>
        </w:r>
        <w:r w:rsidR="005E0C53">
          <w:rPr>
            <w:webHidden/>
          </w:rPr>
          <w:fldChar w:fldCharType="begin"/>
        </w:r>
        <w:r w:rsidR="005E0C53">
          <w:rPr>
            <w:webHidden/>
          </w:rPr>
          <w:instrText xml:space="preserve"> PAGEREF _Toc42694832 \h </w:instrText>
        </w:r>
        <w:r w:rsidR="005E0C53">
          <w:rPr>
            <w:webHidden/>
          </w:rPr>
        </w:r>
        <w:r w:rsidR="005E0C53">
          <w:rPr>
            <w:webHidden/>
          </w:rPr>
          <w:fldChar w:fldCharType="separate"/>
        </w:r>
        <w:r w:rsidR="005E0C53">
          <w:rPr>
            <w:webHidden/>
          </w:rPr>
          <w:t>5</w:t>
        </w:r>
        <w:r w:rsidR="005E0C53">
          <w:rPr>
            <w:webHidden/>
          </w:rPr>
          <w:fldChar w:fldCharType="end"/>
        </w:r>
      </w:hyperlink>
    </w:p>
    <w:p w:rsidR="005E0C53" w:rsidRDefault="00F73D56">
      <w:pPr>
        <w:pStyle w:val="TOC1"/>
        <w:rPr>
          <w:rFonts w:asciiTheme="minorHAnsi" w:eastAsiaTheme="minorEastAsia" w:hAnsiTheme="minorHAnsi" w:cstheme="minorBidi"/>
          <w:b w:val="0"/>
          <w:bCs w:val="0"/>
          <w:sz w:val="22"/>
          <w:szCs w:val="22"/>
          <w:lang w:eastAsia="en-AU"/>
        </w:rPr>
      </w:pPr>
      <w:hyperlink w:anchor="_Toc42694833" w:history="1">
        <w:r w:rsidR="005E0C53" w:rsidRPr="00F2703E">
          <w:rPr>
            <w:rStyle w:val="Hyperlink"/>
          </w:rPr>
          <w:t>4</w:t>
        </w:r>
        <w:r w:rsidR="005E0C53">
          <w:rPr>
            <w:rFonts w:asciiTheme="minorHAnsi" w:eastAsiaTheme="minorEastAsia" w:hAnsiTheme="minorHAnsi" w:cstheme="minorBidi"/>
            <w:b w:val="0"/>
            <w:bCs w:val="0"/>
            <w:sz w:val="22"/>
            <w:szCs w:val="22"/>
            <w:lang w:eastAsia="en-AU"/>
          </w:rPr>
          <w:tab/>
        </w:r>
        <w:r w:rsidR="005E0C53" w:rsidRPr="00F2703E">
          <w:rPr>
            <w:rStyle w:val="Hyperlink"/>
          </w:rPr>
          <w:t>Training activities</w:t>
        </w:r>
        <w:r w:rsidR="005E0C53">
          <w:rPr>
            <w:webHidden/>
          </w:rPr>
          <w:tab/>
        </w:r>
        <w:r w:rsidR="005E0C53">
          <w:rPr>
            <w:webHidden/>
          </w:rPr>
          <w:fldChar w:fldCharType="begin"/>
        </w:r>
        <w:r w:rsidR="005E0C53">
          <w:rPr>
            <w:webHidden/>
          </w:rPr>
          <w:instrText xml:space="preserve"> PAGEREF _Toc42694833 \h </w:instrText>
        </w:r>
        <w:r w:rsidR="005E0C53">
          <w:rPr>
            <w:webHidden/>
          </w:rPr>
        </w:r>
        <w:r w:rsidR="005E0C53">
          <w:rPr>
            <w:webHidden/>
          </w:rPr>
          <w:fldChar w:fldCharType="separate"/>
        </w:r>
        <w:r w:rsidR="005E0C53">
          <w:rPr>
            <w:webHidden/>
          </w:rPr>
          <w:t>6</w:t>
        </w:r>
        <w:r w:rsidR="005E0C53">
          <w:rPr>
            <w:webHidden/>
          </w:rPr>
          <w:fldChar w:fldCharType="end"/>
        </w:r>
      </w:hyperlink>
    </w:p>
    <w:p w:rsidR="005E0C53" w:rsidRDefault="00F73D56">
      <w:pPr>
        <w:pStyle w:val="TOC1"/>
        <w:rPr>
          <w:rFonts w:asciiTheme="minorHAnsi" w:eastAsiaTheme="minorEastAsia" w:hAnsiTheme="minorHAnsi" w:cstheme="minorBidi"/>
          <w:b w:val="0"/>
          <w:bCs w:val="0"/>
          <w:sz w:val="22"/>
          <w:szCs w:val="22"/>
          <w:lang w:eastAsia="en-AU"/>
        </w:rPr>
      </w:pPr>
      <w:hyperlink w:anchor="_Toc42694834" w:history="1">
        <w:r w:rsidR="005E0C53" w:rsidRPr="00F2703E">
          <w:rPr>
            <w:rStyle w:val="Hyperlink"/>
          </w:rPr>
          <w:t>5</w:t>
        </w:r>
        <w:r w:rsidR="005E0C53">
          <w:rPr>
            <w:rFonts w:asciiTheme="minorHAnsi" w:eastAsiaTheme="minorEastAsia" w:hAnsiTheme="minorHAnsi" w:cstheme="minorBidi"/>
            <w:b w:val="0"/>
            <w:bCs w:val="0"/>
            <w:sz w:val="22"/>
            <w:szCs w:val="22"/>
            <w:lang w:eastAsia="en-AU"/>
          </w:rPr>
          <w:tab/>
        </w:r>
        <w:r w:rsidR="005E0C53" w:rsidRPr="00F2703E">
          <w:rPr>
            <w:rStyle w:val="Hyperlink"/>
          </w:rPr>
          <w:t>Intellectual property</w:t>
        </w:r>
        <w:r w:rsidR="005E0C53">
          <w:rPr>
            <w:webHidden/>
          </w:rPr>
          <w:tab/>
        </w:r>
        <w:r w:rsidR="005E0C53">
          <w:rPr>
            <w:webHidden/>
          </w:rPr>
          <w:fldChar w:fldCharType="begin"/>
        </w:r>
        <w:r w:rsidR="005E0C53">
          <w:rPr>
            <w:webHidden/>
          </w:rPr>
          <w:instrText xml:space="preserve"> PAGEREF _Toc42694834 \h </w:instrText>
        </w:r>
        <w:r w:rsidR="005E0C53">
          <w:rPr>
            <w:webHidden/>
          </w:rPr>
        </w:r>
        <w:r w:rsidR="005E0C53">
          <w:rPr>
            <w:webHidden/>
          </w:rPr>
          <w:fldChar w:fldCharType="separate"/>
        </w:r>
        <w:r w:rsidR="005E0C53">
          <w:rPr>
            <w:webHidden/>
          </w:rPr>
          <w:t>7</w:t>
        </w:r>
        <w:r w:rsidR="005E0C53">
          <w:rPr>
            <w:webHidden/>
          </w:rPr>
          <w:fldChar w:fldCharType="end"/>
        </w:r>
      </w:hyperlink>
    </w:p>
    <w:p w:rsidR="005E0C53" w:rsidRDefault="00F73D56">
      <w:pPr>
        <w:pStyle w:val="TOC1"/>
        <w:rPr>
          <w:rFonts w:asciiTheme="minorHAnsi" w:eastAsiaTheme="minorEastAsia" w:hAnsiTheme="minorHAnsi" w:cstheme="minorBidi"/>
          <w:b w:val="0"/>
          <w:bCs w:val="0"/>
          <w:sz w:val="22"/>
          <w:szCs w:val="22"/>
          <w:lang w:eastAsia="en-AU"/>
        </w:rPr>
      </w:pPr>
      <w:hyperlink w:anchor="_Toc42694835" w:history="1">
        <w:r w:rsidR="005E0C53" w:rsidRPr="00F2703E">
          <w:rPr>
            <w:rStyle w:val="Hyperlink"/>
          </w:rPr>
          <w:t>6</w:t>
        </w:r>
        <w:r w:rsidR="005E0C53">
          <w:rPr>
            <w:rFonts w:asciiTheme="minorHAnsi" w:eastAsiaTheme="minorEastAsia" w:hAnsiTheme="minorHAnsi" w:cstheme="minorBidi"/>
            <w:b w:val="0"/>
            <w:bCs w:val="0"/>
            <w:sz w:val="22"/>
            <w:szCs w:val="22"/>
            <w:lang w:eastAsia="en-AU"/>
          </w:rPr>
          <w:tab/>
        </w:r>
        <w:r w:rsidR="005E0C53" w:rsidRPr="00F2703E">
          <w:rPr>
            <w:rStyle w:val="Hyperlink"/>
          </w:rPr>
          <w:t>Variations to future activities</w:t>
        </w:r>
        <w:r w:rsidR="005E0C53">
          <w:rPr>
            <w:webHidden/>
          </w:rPr>
          <w:tab/>
        </w:r>
        <w:r w:rsidR="005E0C53">
          <w:rPr>
            <w:webHidden/>
          </w:rPr>
          <w:fldChar w:fldCharType="begin"/>
        </w:r>
        <w:r w:rsidR="005E0C53">
          <w:rPr>
            <w:webHidden/>
          </w:rPr>
          <w:instrText xml:space="preserve"> PAGEREF _Toc42694835 \h </w:instrText>
        </w:r>
        <w:r w:rsidR="005E0C53">
          <w:rPr>
            <w:webHidden/>
          </w:rPr>
        </w:r>
        <w:r w:rsidR="005E0C53">
          <w:rPr>
            <w:webHidden/>
          </w:rPr>
          <w:fldChar w:fldCharType="separate"/>
        </w:r>
        <w:r w:rsidR="005E0C53">
          <w:rPr>
            <w:webHidden/>
          </w:rPr>
          <w:t>8</w:t>
        </w:r>
        <w:r w:rsidR="005E0C53">
          <w:rPr>
            <w:webHidden/>
          </w:rPr>
          <w:fldChar w:fldCharType="end"/>
        </w:r>
      </w:hyperlink>
    </w:p>
    <w:p w:rsidR="005E0C53" w:rsidRDefault="00F73D56">
      <w:pPr>
        <w:pStyle w:val="TOC1"/>
        <w:rPr>
          <w:rFonts w:asciiTheme="minorHAnsi" w:eastAsiaTheme="minorEastAsia" w:hAnsiTheme="minorHAnsi" w:cstheme="minorBidi"/>
          <w:b w:val="0"/>
          <w:bCs w:val="0"/>
          <w:sz w:val="22"/>
          <w:szCs w:val="22"/>
          <w:lang w:eastAsia="en-AU"/>
        </w:rPr>
      </w:pPr>
      <w:hyperlink w:anchor="_Toc42694836" w:history="1">
        <w:r w:rsidR="005E0C53" w:rsidRPr="00F2703E">
          <w:rPr>
            <w:rStyle w:val="Hyperlink"/>
          </w:rPr>
          <w:t>7</w:t>
        </w:r>
        <w:r w:rsidR="005E0C53">
          <w:rPr>
            <w:rFonts w:asciiTheme="minorHAnsi" w:eastAsiaTheme="minorEastAsia" w:hAnsiTheme="minorHAnsi" w:cstheme="minorBidi"/>
            <w:b w:val="0"/>
            <w:bCs w:val="0"/>
            <w:sz w:val="22"/>
            <w:szCs w:val="22"/>
            <w:lang w:eastAsia="en-AU"/>
          </w:rPr>
          <w:tab/>
        </w:r>
        <w:r w:rsidR="005E0C53" w:rsidRPr="00F2703E">
          <w:rPr>
            <w:rStyle w:val="Hyperlink"/>
          </w:rPr>
          <w:t>Variations to personnel</w:t>
        </w:r>
        <w:r w:rsidR="005E0C53">
          <w:rPr>
            <w:webHidden/>
          </w:rPr>
          <w:tab/>
        </w:r>
        <w:r w:rsidR="005E0C53">
          <w:rPr>
            <w:webHidden/>
          </w:rPr>
          <w:fldChar w:fldCharType="begin"/>
        </w:r>
        <w:r w:rsidR="005E0C53">
          <w:rPr>
            <w:webHidden/>
          </w:rPr>
          <w:instrText xml:space="preserve"> PAGEREF _Toc42694836 \h </w:instrText>
        </w:r>
        <w:r w:rsidR="005E0C53">
          <w:rPr>
            <w:webHidden/>
          </w:rPr>
        </w:r>
        <w:r w:rsidR="005E0C53">
          <w:rPr>
            <w:webHidden/>
          </w:rPr>
          <w:fldChar w:fldCharType="separate"/>
        </w:r>
        <w:r w:rsidR="005E0C53">
          <w:rPr>
            <w:webHidden/>
          </w:rPr>
          <w:t>9</w:t>
        </w:r>
        <w:r w:rsidR="005E0C53">
          <w:rPr>
            <w:webHidden/>
          </w:rPr>
          <w:fldChar w:fldCharType="end"/>
        </w:r>
      </w:hyperlink>
    </w:p>
    <w:p w:rsidR="005E0C53" w:rsidRDefault="00F73D56">
      <w:pPr>
        <w:pStyle w:val="TOC1"/>
        <w:rPr>
          <w:rFonts w:asciiTheme="minorHAnsi" w:eastAsiaTheme="minorEastAsia" w:hAnsiTheme="minorHAnsi" w:cstheme="minorBidi"/>
          <w:b w:val="0"/>
          <w:bCs w:val="0"/>
          <w:sz w:val="22"/>
          <w:szCs w:val="22"/>
          <w:lang w:eastAsia="en-AU"/>
        </w:rPr>
      </w:pPr>
      <w:hyperlink w:anchor="_Toc42694837" w:history="1">
        <w:r w:rsidR="005E0C53" w:rsidRPr="00F2703E">
          <w:rPr>
            <w:rStyle w:val="Hyperlink"/>
          </w:rPr>
          <w:t>8</w:t>
        </w:r>
        <w:r w:rsidR="005E0C53">
          <w:rPr>
            <w:rFonts w:asciiTheme="minorHAnsi" w:eastAsiaTheme="minorEastAsia" w:hAnsiTheme="minorHAnsi" w:cstheme="minorBidi"/>
            <w:b w:val="0"/>
            <w:bCs w:val="0"/>
            <w:sz w:val="22"/>
            <w:szCs w:val="22"/>
            <w:lang w:eastAsia="en-AU"/>
          </w:rPr>
          <w:tab/>
        </w:r>
        <w:r w:rsidR="005E0C53" w:rsidRPr="00F2703E">
          <w:rPr>
            <w:rStyle w:val="Hyperlink"/>
          </w:rPr>
          <w:t>Problems and opportunities</w:t>
        </w:r>
        <w:r w:rsidR="005E0C53">
          <w:rPr>
            <w:webHidden/>
          </w:rPr>
          <w:tab/>
        </w:r>
        <w:r w:rsidR="005E0C53">
          <w:rPr>
            <w:webHidden/>
          </w:rPr>
          <w:fldChar w:fldCharType="begin"/>
        </w:r>
        <w:r w:rsidR="005E0C53">
          <w:rPr>
            <w:webHidden/>
          </w:rPr>
          <w:instrText xml:space="preserve"> PAGEREF _Toc42694837 \h </w:instrText>
        </w:r>
        <w:r w:rsidR="005E0C53">
          <w:rPr>
            <w:webHidden/>
          </w:rPr>
        </w:r>
        <w:r w:rsidR="005E0C53">
          <w:rPr>
            <w:webHidden/>
          </w:rPr>
          <w:fldChar w:fldCharType="separate"/>
        </w:r>
        <w:r w:rsidR="005E0C53">
          <w:rPr>
            <w:webHidden/>
          </w:rPr>
          <w:t>10</w:t>
        </w:r>
        <w:r w:rsidR="005E0C53">
          <w:rPr>
            <w:webHidden/>
          </w:rPr>
          <w:fldChar w:fldCharType="end"/>
        </w:r>
      </w:hyperlink>
    </w:p>
    <w:p w:rsidR="005E0C53" w:rsidRDefault="00F73D56">
      <w:pPr>
        <w:pStyle w:val="TOC1"/>
        <w:rPr>
          <w:rFonts w:asciiTheme="minorHAnsi" w:eastAsiaTheme="minorEastAsia" w:hAnsiTheme="minorHAnsi" w:cstheme="minorBidi"/>
          <w:b w:val="0"/>
          <w:bCs w:val="0"/>
          <w:sz w:val="22"/>
          <w:szCs w:val="22"/>
          <w:lang w:eastAsia="en-AU"/>
        </w:rPr>
      </w:pPr>
      <w:hyperlink w:anchor="_Toc42694838" w:history="1">
        <w:r w:rsidR="005E0C53" w:rsidRPr="00F2703E">
          <w:rPr>
            <w:rStyle w:val="Hyperlink"/>
          </w:rPr>
          <w:t>9</w:t>
        </w:r>
        <w:r w:rsidR="005E0C53">
          <w:rPr>
            <w:rFonts w:asciiTheme="minorHAnsi" w:eastAsiaTheme="minorEastAsia" w:hAnsiTheme="minorHAnsi" w:cstheme="minorBidi"/>
            <w:b w:val="0"/>
            <w:bCs w:val="0"/>
            <w:sz w:val="22"/>
            <w:szCs w:val="22"/>
            <w:lang w:eastAsia="en-AU"/>
          </w:rPr>
          <w:tab/>
        </w:r>
        <w:r w:rsidR="005E0C53" w:rsidRPr="00F2703E">
          <w:rPr>
            <w:rStyle w:val="Hyperlink"/>
          </w:rPr>
          <w:t>Budget</w:t>
        </w:r>
        <w:r w:rsidR="005E0C53">
          <w:rPr>
            <w:webHidden/>
          </w:rPr>
          <w:tab/>
        </w:r>
        <w:r w:rsidR="005E0C53">
          <w:rPr>
            <w:webHidden/>
          </w:rPr>
          <w:fldChar w:fldCharType="begin"/>
        </w:r>
        <w:r w:rsidR="005E0C53">
          <w:rPr>
            <w:webHidden/>
          </w:rPr>
          <w:instrText xml:space="preserve"> PAGEREF _Toc42694838 \h </w:instrText>
        </w:r>
        <w:r w:rsidR="005E0C53">
          <w:rPr>
            <w:webHidden/>
          </w:rPr>
        </w:r>
        <w:r w:rsidR="005E0C53">
          <w:rPr>
            <w:webHidden/>
          </w:rPr>
          <w:fldChar w:fldCharType="separate"/>
        </w:r>
        <w:r w:rsidR="005E0C53">
          <w:rPr>
            <w:webHidden/>
          </w:rPr>
          <w:t>11</w:t>
        </w:r>
        <w:r w:rsidR="005E0C53">
          <w:rPr>
            <w:webHidden/>
          </w:rPr>
          <w:fldChar w:fldCharType="end"/>
        </w:r>
      </w:hyperlink>
    </w:p>
    <w:p w:rsidR="005E0C53" w:rsidRDefault="00F73D56">
      <w:pPr>
        <w:pStyle w:val="TOC1"/>
        <w:rPr>
          <w:rFonts w:asciiTheme="minorHAnsi" w:eastAsiaTheme="minorEastAsia" w:hAnsiTheme="minorHAnsi" w:cstheme="minorBidi"/>
          <w:b w:val="0"/>
          <w:bCs w:val="0"/>
          <w:sz w:val="22"/>
          <w:szCs w:val="22"/>
          <w:lang w:eastAsia="en-AU"/>
        </w:rPr>
      </w:pPr>
      <w:hyperlink w:anchor="_Toc42694839" w:history="1">
        <w:r w:rsidR="005E0C53" w:rsidRPr="00F2703E">
          <w:rPr>
            <w:rStyle w:val="Hyperlink"/>
          </w:rPr>
          <w:t>10</w:t>
        </w:r>
        <w:r w:rsidR="005E0C53">
          <w:rPr>
            <w:rFonts w:asciiTheme="minorHAnsi" w:eastAsiaTheme="minorEastAsia" w:hAnsiTheme="minorHAnsi" w:cstheme="minorBidi"/>
            <w:b w:val="0"/>
            <w:bCs w:val="0"/>
            <w:sz w:val="22"/>
            <w:szCs w:val="22"/>
            <w:lang w:eastAsia="en-AU"/>
          </w:rPr>
          <w:tab/>
        </w:r>
        <w:r w:rsidR="005E0C53" w:rsidRPr="00F2703E">
          <w:rPr>
            <w:rStyle w:val="Hyperlink"/>
          </w:rPr>
          <w:t>Appendices</w:t>
        </w:r>
        <w:r w:rsidR="005E0C53">
          <w:rPr>
            <w:webHidden/>
          </w:rPr>
          <w:tab/>
        </w:r>
        <w:r w:rsidR="005E0C53">
          <w:rPr>
            <w:webHidden/>
          </w:rPr>
          <w:fldChar w:fldCharType="begin"/>
        </w:r>
        <w:r w:rsidR="005E0C53">
          <w:rPr>
            <w:webHidden/>
          </w:rPr>
          <w:instrText xml:space="preserve"> PAGEREF _Toc42694839 \h </w:instrText>
        </w:r>
        <w:r w:rsidR="005E0C53">
          <w:rPr>
            <w:webHidden/>
          </w:rPr>
        </w:r>
        <w:r w:rsidR="005E0C53">
          <w:rPr>
            <w:webHidden/>
          </w:rPr>
          <w:fldChar w:fldCharType="separate"/>
        </w:r>
        <w:r w:rsidR="005E0C53">
          <w:rPr>
            <w:webHidden/>
          </w:rPr>
          <w:t>12</w:t>
        </w:r>
        <w:r w:rsidR="005E0C53">
          <w:rPr>
            <w:webHidden/>
          </w:rPr>
          <w:fldChar w:fldCharType="end"/>
        </w:r>
      </w:hyperlink>
    </w:p>
    <w:p w:rsidR="00673946" w:rsidRDefault="00952DA6" w:rsidP="002E043C">
      <w:pPr>
        <w:sectPr w:rsidR="00673946" w:rsidSect="002A665E">
          <w:headerReference w:type="default" r:id="rId13"/>
          <w:footerReference w:type="default" r:id="rId14"/>
          <w:headerReference w:type="first" r:id="rId15"/>
          <w:footerReference w:type="first" r:id="rId16"/>
          <w:pgSz w:w="11906" w:h="16838" w:code="9"/>
          <w:pgMar w:top="1418" w:right="1134" w:bottom="1134" w:left="1985" w:header="567" w:footer="567" w:gutter="0"/>
          <w:pgNumType w:fmt="lowerRoman"/>
          <w:cols w:space="708"/>
          <w:docGrid w:linePitch="360"/>
        </w:sectPr>
      </w:pPr>
      <w:r w:rsidRPr="00C1179A">
        <w:fldChar w:fldCharType="end"/>
      </w:r>
      <w:bookmarkStart w:id="7" w:name="_Toc142453110"/>
    </w:p>
    <w:p w:rsidR="002E043C" w:rsidRPr="00D51623" w:rsidRDefault="003A67B3" w:rsidP="002E043C">
      <w:pPr>
        <w:pStyle w:val="Heading1"/>
      </w:pPr>
      <w:bookmarkStart w:id="8" w:name="_Toc42694824"/>
      <w:bookmarkEnd w:id="7"/>
      <w:r>
        <w:lastRenderedPageBreak/>
        <w:t>Progress summary</w:t>
      </w:r>
      <w:bookmarkEnd w:id="8"/>
    </w:p>
    <w:p w:rsidR="00966D4D" w:rsidRDefault="00966D4D" w:rsidP="00966D4D">
      <w:pPr>
        <w:pStyle w:val="NormalWeb"/>
        <w:spacing w:before="120" w:beforeAutospacing="0" w:after="120" w:afterAutospacing="0"/>
        <w:jc w:val="both"/>
      </w:pPr>
      <w:r>
        <w:rPr>
          <w:rFonts w:ascii="Arial" w:hAnsi="Arial" w:cs="Arial"/>
          <w:color w:val="000000"/>
          <w:sz w:val="22"/>
          <w:szCs w:val="22"/>
        </w:rPr>
        <w:t>This project aims to develop and measure a farmer-focused form of agricultural extension amongst Cambodian cassava farmers. The project is organised around the concept of a Problem-Solution Pathway (PSP), which is our way of extending and connecting consideration for not only ‘problems’ and ‘barriers’ but to farmers’ perceptions of solutions and how they might be implemented. Underlying the research is the contention that current efforts to support farmers tend to be ineffective because they do not include appreciation for the structures that limit farmers’ capacities and opportunities. The first two years of the project focused on understanding farmers’ perceptions and identifying possible support for those farmers, including survey and household interviews to determine farmer perceptions. The primary finding from year two involved analyses of the baseline survey and interviews with village leaders to uncover the priorities of participating farmers. This identification of 4 key farmer PSPs forms the ‘backbone’ of the remaining project activities and outputs:</w:t>
      </w:r>
    </w:p>
    <w:p w:rsidR="00966D4D" w:rsidRDefault="00966D4D" w:rsidP="00F73D56">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Best practices for cassava production.</w:t>
      </w:r>
    </w:p>
    <w:p w:rsidR="00966D4D" w:rsidRDefault="00966D4D" w:rsidP="00F73D56">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Pest and disease identification and management.</w:t>
      </w:r>
    </w:p>
    <w:p w:rsidR="00966D4D" w:rsidRDefault="00966D4D" w:rsidP="00F73D56">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Debt, indebtedness, and mobility.</w:t>
      </w:r>
    </w:p>
    <w:p w:rsidR="00966D4D" w:rsidRDefault="00966D4D" w:rsidP="00F73D56">
      <w:pPr>
        <w:pStyle w:val="NormalWeb"/>
        <w:numPr>
          <w:ilvl w:val="0"/>
          <w:numId w:val="5"/>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Stress, anxiety, and (un)happiness.</w:t>
      </w:r>
    </w:p>
    <w:p w:rsidR="00966D4D" w:rsidRDefault="00966D4D" w:rsidP="00966D4D">
      <w:pPr>
        <w:pStyle w:val="NormalWeb"/>
        <w:spacing w:before="0" w:beforeAutospacing="0" w:after="200" w:afterAutospacing="0"/>
        <w:jc w:val="both"/>
      </w:pPr>
      <w:r>
        <w:rPr>
          <w:rFonts w:ascii="Arial" w:hAnsi="Arial" w:cs="Arial"/>
          <w:color w:val="000000"/>
          <w:sz w:val="22"/>
          <w:szCs w:val="22"/>
        </w:rPr>
        <w:t>The third year of this project (covering the period from 2019-2020 (i.e., this annual report)) emphasised data analysis, with the majority of work focused on analyses of household interviews, which are being used to provide qualitative depth to the analysis of the the 4 PSPs, with each aligning with outputs, either already submitted, drafted, or in development. During this period, plans for outreach, uptake, impact, and measurement have been prepared for the final year of the project. Like the social science component of the project, during year three, data collection on the demonstration farms has come to a close, with analysis underway. </w:t>
      </w:r>
    </w:p>
    <w:p w:rsidR="00966D4D" w:rsidRDefault="00966D4D" w:rsidP="00966D4D">
      <w:pPr>
        <w:pStyle w:val="NormalWeb"/>
        <w:spacing w:before="120" w:beforeAutospacing="0" w:after="120" w:afterAutospacing="0"/>
        <w:jc w:val="both"/>
      </w:pPr>
      <w:r>
        <w:rPr>
          <w:rFonts w:ascii="Arial" w:hAnsi="Arial" w:cs="Arial"/>
          <w:color w:val="000000"/>
          <w:sz w:val="22"/>
          <w:szCs w:val="22"/>
        </w:rPr>
        <w:t>A key moment during the year-3 period was the mid-project review, which brought together most of the research team to present, analyse, and discuss preliminary findings from the social science and agricultural components. The meeting was assessed by ACIAR reviewers, who provided constructive comments for the remaining period of research, recommending an extra year of funding to ensure that the findings can be ‘returned’ to participants, with time to assess the usefulness and any impact of outputs for participants.</w:t>
      </w:r>
    </w:p>
    <w:p w:rsidR="00966D4D" w:rsidRDefault="00966D4D" w:rsidP="00966D4D">
      <w:pPr>
        <w:pStyle w:val="NormalWeb"/>
        <w:spacing w:before="120" w:beforeAutospacing="0" w:after="120" w:afterAutospacing="0"/>
        <w:jc w:val="both"/>
        <w:rPr>
          <w:rFonts w:ascii="Arial" w:hAnsi="Arial" w:cs="Arial"/>
          <w:color w:val="000000"/>
          <w:sz w:val="22"/>
          <w:szCs w:val="22"/>
        </w:rPr>
      </w:pPr>
      <w:r>
        <w:rPr>
          <w:rFonts w:ascii="Arial" w:hAnsi="Arial" w:cs="Arial"/>
          <w:color w:val="000000"/>
          <w:sz w:val="22"/>
          <w:szCs w:val="22"/>
        </w:rPr>
        <w:t>The emergence of the Covid-19 pandemic has ‘paused’ plans for outreach and uptake (including measurement of those actions), but the project remains ready to begin those activities once it is safe to do so. Both the social science and agricultural components of the project have ample data for analysis to occupy time while we await resolution of the Covid-19 pandemic.</w:t>
      </w:r>
    </w:p>
    <w:p w:rsidR="00CC10D6" w:rsidRDefault="00CC10D6" w:rsidP="00CC10D6">
      <w:pPr>
        <w:pStyle w:val="Heading2"/>
        <w:ind w:hanging="432"/>
        <w:rPr>
          <w:rFonts w:ascii="Times New Roman" w:hAnsi="Times New Roman"/>
          <w:sz w:val="36"/>
          <w:szCs w:val="36"/>
          <w:lang w:eastAsia="en-GB"/>
        </w:rPr>
      </w:pPr>
      <w:r>
        <w:rPr>
          <w:rFonts w:cs="Arial"/>
          <w:szCs w:val="28"/>
        </w:rPr>
        <w:t>Outputs during this period</w:t>
      </w:r>
    </w:p>
    <w:p w:rsidR="00CC10D6" w:rsidRDefault="00CC10D6" w:rsidP="00F73D56">
      <w:pPr>
        <w:pStyle w:val="NormalWeb"/>
        <w:numPr>
          <w:ilvl w:val="0"/>
          <w:numId w:val="6"/>
        </w:numPr>
        <w:spacing w:before="120" w:beforeAutospacing="0" w:after="120" w:afterAutospacing="0"/>
        <w:textAlignment w:val="baseline"/>
        <w:rPr>
          <w:rFonts w:ascii="Arial" w:hAnsi="Arial" w:cs="Arial"/>
          <w:color w:val="000000"/>
          <w:sz w:val="22"/>
          <w:szCs w:val="22"/>
        </w:rPr>
      </w:pPr>
      <w:r>
        <w:rPr>
          <w:rFonts w:ascii="Arial" w:hAnsi="Arial" w:cs="Arial"/>
          <w:color w:val="000000"/>
          <w:sz w:val="22"/>
          <w:szCs w:val="22"/>
        </w:rPr>
        <w:t>Cook, B.R.,  and Reed N. (2019) Report on baseline survey for farmers in 13 Cambodian villages. </w:t>
      </w:r>
    </w:p>
    <w:p w:rsidR="00CC10D6" w:rsidRDefault="00CC10D6" w:rsidP="00F73D56">
      <w:pPr>
        <w:pStyle w:val="NormalWeb"/>
        <w:numPr>
          <w:ilvl w:val="0"/>
          <w:numId w:val="6"/>
        </w:numPr>
        <w:spacing w:before="120" w:beforeAutospacing="0" w:after="120" w:afterAutospacing="0"/>
        <w:textAlignment w:val="baseline"/>
        <w:rPr>
          <w:rFonts w:ascii="Arial" w:hAnsi="Arial" w:cs="Arial"/>
          <w:color w:val="000000"/>
          <w:sz w:val="22"/>
          <w:szCs w:val="22"/>
        </w:rPr>
      </w:pPr>
      <w:r>
        <w:rPr>
          <w:rFonts w:ascii="Arial" w:hAnsi="Arial" w:cs="Arial"/>
          <w:color w:val="000000"/>
          <w:sz w:val="22"/>
          <w:szCs w:val="22"/>
        </w:rPr>
        <w:t>Cook, B.R.,  Satizabal, P., &amp; Curnow, J. (in review). Humanising agricultural extension. World development.</w:t>
      </w:r>
    </w:p>
    <w:p w:rsidR="00CC10D6" w:rsidRDefault="00CC10D6" w:rsidP="00F73D56">
      <w:pPr>
        <w:pStyle w:val="NormalWeb"/>
        <w:numPr>
          <w:ilvl w:val="0"/>
          <w:numId w:val="6"/>
        </w:numPr>
        <w:spacing w:before="120" w:beforeAutospacing="0" w:after="120" w:afterAutospacing="0"/>
        <w:textAlignment w:val="baseline"/>
        <w:rPr>
          <w:rFonts w:ascii="Arial" w:hAnsi="Arial" w:cs="Arial"/>
          <w:color w:val="000000"/>
          <w:sz w:val="22"/>
          <w:szCs w:val="22"/>
        </w:rPr>
      </w:pPr>
      <w:r>
        <w:rPr>
          <w:rFonts w:ascii="Arial" w:hAnsi="Arial" w:cs="Arial"/>
          <w:color w:val="000000"/>
          <w:sz w:val="22"/>
          <w:szCs w:val="22"/>
        </w:rPr>
        <w:t>Lamb, V. and Kathleen, S. (in review) From sapphires to cassava: the politics of debt in Northwest Cambodia.  Acme: An International Journal for Critical Geographies</w:t>
      </w:r>
    </w:p>
    <w:p w:rsidR="00CC10D6" w:rsidRDefault="00CC10D6" w:rsidP="00F73D56">
      <w:pPr>
        <w:pStyle w:val="NormalWeb"/>
        <w:numPr>
          <w:ilvl w:val="0"/>
          <w:numId w:val="6"/>
        </w:numPr>
        <w:spacing w:before="120" w:beforeAutospacing="0" w:after="120" w:afterAutospacing="0"/>
        <w:textAlignment w:val="baseline"/>
        <w:rPr>
          <w:rFonts w:ascii="Arial" w:hAnsi="Arial" w:cs="Arial"/>
          <w:color w:val="000000"/>
          <w:sz w:val="22"/>
          <w:szCs w:val="22"/>
        </w:rPr>
      </w:pPr>
      <w:r>
        <w:rPr>
          <w:rFonts w:ascii="Arial" w:hAnsi="Arial" w:cs="Arial"/>
          <w:color w:val="000000"/>
          <w:sz w:val="22"/>
          <w:szCs w:val="22"/>
        </w:rPr>
        <w:t>Satizabal P. and Cook, B.R. (drafted). The lives of small-scale cassava farmers? post-conflict rural livelihoods, struggles, and agrarian change in northwest Cambodia.</w:t>
      </w:r>
    </w:p>
    <w:p w:rsidR="00CC10D6" w:rsidRDefault="00CC10D6" w:rsidP="00F73D56">
      <w:pPr>
        <w:pStyle w:val="NormalWeb"/>
        <w:numPr>
          <w:ilvl w:val="0"/>
          <w:numId w:val="6"/>
        </w:numPr>
        <w:spacing w:before="120" w:beforeAutospacing="0" w:after="120" w:afterAutospacing="0"/>
        <w:textAlignment w:val="baseline"/>
        <w:rPr>
          <w:rFonts w:ascii="Arial" w:hAnsi="Arial" w:cs="Arial"/>
          <w:color w:val="000000"/>
          <w:sz w:val="22"/>
          <w:szCs w:val="22"/>
        </w:rPr>
      </w:pPr>
      <w:r>
        <w:rPr>
          <w:rFonts w:ascii="Arial" w:hAnsi="Arial" w:cs="Arial"/>
          <w:color w:val="000000"/>
          <w:sz w:val="22"/>
          <w:szCs w:val="22"/>
        </w:rPr>
        <w:lastRenderedPageBreak/>
        <w:t>Alexandra, A., Cook, B.R.,  Satizabal, P. (in development) Pest and disease management: knowledge exchange &amp; behaviour change. </w:t>
      </w:r>
    </w:p>
    <w:p w:rsidR="00CC10D6" w:rsidRDefault="00CC10D6" w:rsidP="00F73D56">
      <w:pPr>
        <w:pStyle w:val="NormalWeb"/>
        <w:numPr>
          <w:ilvl w:val="0"/>
          <w:numId w:val="6"/>
        </w:numPr>
        <w:spacing w:before="120" w:beforeAutospacing="0" w:after="120" w:afterAutospacing="0"/>
        <w:textAlignment w:val="baseline"/>
        <w:rPr>
          <w:rFonts w:ascii="Arial" w:hAnsi="Arial" w:cs="Arial"/>
          <w:color w:val="000000"/>
          <w:sz w:val="22"/>
          <w:szCs w:val="22"/>
        </w:rPr>
      </w:pPr>
      <w:r>
        <w:rPr>
          <w:rFonts w:ascii="Arial" w:hAnsi="Arial" w:cs="Arial"/>
          <w:color w:val="000000"/>
          <w:sz w:val="22"/>
          <w:szCs w:val="22"/>
        </w:rPr>
        <w:t>Cook, BR. and Satizabal, P. (in development). Connection and disconnection amongst Cassava farmers in NW Cambodia: individualisation and risk amongst smallholders.</w:t>
      </w:r>
    </w:p>
    <w:p w:rsidR="00CC10D6" w:rsidRDefault="00CC10D6" w:rsidP="00F73D56">
      <w:pPr>
        <w:pStyle w:val="NormalWeb"/>
        <w:numPr>
          <w:ilvl w:val="0"/>
          <w:numId w:val="6"/>
        </w:numPr>
        <w:spacing w:before="120" w:beforeAutospacing="0" w:after="120" w:afterAutospacing="0"/>
        <w:textAlignment w:val="baseline"/>
        <w:rPr>
          <w:rFonts w:ascii="Arial" w:hAnsi="Arial" w:cs="Arial"/>
          <w:color w:val="000000"/>
          <w:sz w:val="22"/>
          <w:szCs w:val="22"/>
        </w:rPr>
      </w:pPr>
      <w:r>
        <w:rPr>
          <w:rFonts w:ascii="Arial" w:hAnsi="Arial" w:cs="Arial"/>
          <w:color w:val="000000"/>
          <w:sz w:val="22"/>
          <w:szCs w:val="22"/>
        </w:rPr>
        <w:t>Cook, B.R., and Satizabal, P. (in development) Problem-Solution Pathways: farmer and village leader accounts of agrarian change in Northwest Cambodia.</w:t>
      </w:r>
    </w:p>
    <w:p w:rsidR="00CC10D6" w:rsidRDefault="00CC10D6" w:rsidP="00F73D56">
      <w:pPr>
        <w:pStyle w:val="NormalWeb"/>
        <w:numPr>
          <w:ilvl w:val="0"/>
          <w:numId w:val="6"/>
        </w:numPr>
        <w:spacing w:before="120" w:beforeAutospacing="0" w:after="120" w:afterAutospacing="0"/>
        <w:textAlignment w:val="baseline"/>
        <w:rPr>
          <w:rFonts w:ascii="Arial" w:hAnsi="Arial" w:cs="Arial"/>
          <w:color w:val="000000"/>
          <w:sz w:val="22"/>
          <w:szCs w:val="22"/>
        </w:rPr>
      </w:pPr>
      <w:r>
        <w:rPr>
          <w:rFonts w:ascii="Arial" w:hAnsi="Arial" w:cs="Arial"/>
          <w:color w:val="000000"/>
          <w:sz w:val="22"/>
          <w:szCs w:val="22"/>
        </w:rPr>
        <w:t xml:space="preserve">Alexandra, A., Cook, B.R., Aye, T., and Satizabal, P. (2020). Cassava pest and disease pamphlet. </w:t>
      </w:r>
    </w:p>
    <w:p w:rsidR="00863D62" w:rsidRDefault="003A67B3" w:rsidP="003A67B3">
      <w:pPr>
        <w:pStyle w:val="Heading1"/>
      </w:pPr>
      <w:bookmarkStart w:id="9" w:name="_Toc175647179"/>
      <w:bookmarkStart w:id="10" w:name="_Toc42694825"/>
      <w:r>
        <w:lastRenderedPageBreak/>
        <w:t>Achievements</w:t>
      </w:r>
      <w:r w:rsidR="0061097E">
        <w:t xml:space="preserve"> against project activities and outputs/milestones</w:t>
      </w:r>
      <w:bookmarkEnd w:id="10"/>
    </w:p>
    <w:p w:rsidR="00CC10D6" w:rsidRDefault="00CC10D6" w:rsidP="00CC10D6">
      <w:pPr>
        <w:pStyle w:val="NormalWeb"/>
        <w:spacing w:before="120" w:beforeAutospacing="0" w:after="120" w:afterAutospacing="0"/>
      </w:pPr>
      <w:r>
        <w:rPr>
          <w:rFonts w:ascii="Arial" w:hAnsi="Arial" w:cs="Arial"/>
          <w:color w:val="000000"/>
          <w:sz w:val="22"/>
          <w:szCs w:val="22"/>
        </w:rPr>
        <w:t>The period of 2019-2020 has proceeded relatively smoothly given the circumstances. The period began with a field visit by the Chief Investigator </w:t>
      </w:r>
    </w:p>
    <w:p w:rsidR="00CC10D6" w:rsidRDefault="00CC10D6" w:rsidP="00CC10D6">
      <w:pPr>
        <w:pStyle w:val="Heading5"/>
      </w:pPr>
      <w:r>
        <w:rPr>
          <w:i w:val="0"/>
          <w:iCs/>
          <w:color w:val="000000"/>
        </w:rPr>
        <w:t>11</w:t>
      </w:r>
      <w:r>
        <w:rPr>
          <w:b/>
          <w:bCs w:val="0"/>
          <w:i w:val="0"/>
          <w:iCs/>
          <w:color w:val="000000"/>
        </w:rPr>
        <w:t>) July 3 2019 - July 18 2019</w:t>
      </w:r>
    </w:p>
    <w:p w:rsidR="00CC10D6" w:rsidRDefault="00CC10D6" w:rsidP="00CC10D6">
      <w:pPr>
        <w:pStyle w:val="NormalWeb"/>
        <w:spacing w:before="120" w:beforeAutospacing="0" w:after="120" w:afterAutospacing="0"/>
      </w:pPr>
      <w:r>
        <w:rPr>
          <w:rFonts w:ascii="Arial" w:hAnsi="Arial" w:cs="Arial"/>
          <w:b/>
          <w:bCs/>
          <w:color w:val="000000"/>
          <w:sz w:val="22"/>
          <w:szCs w:val="22"/>
        </w:rPr>
        <w:t>Trip Purpose</w:t>
      </w:r>
      <w:r>
        <w:rPr>
          <w:rFonts w:ascii="Arial" w:hAnsi="Arial" w:cs="Arial"/>
          <w:color w:val="000000"/>
          <w:sz w:val="22"/>
          <w:szCs w:val="22"/>
        </w:rPr>
        <w:t>: 1) Begin outreach with development organisations in Phnom Penh; 2) meet with Cambodian team to prepare for mid-project meeting.</w:t>
      </w:r>
    </w:p>
    <w:p w:rsidR="00CC10D6" w:rsidRDefault="00CC10D6" w:rsidP="00CC10D6">
      <w:pPr>
        <w:pStyle w:val="NormalWeb"/>
        <w:spacing w:before="120" w:beforeAutospacing="0" w:after="120" w:afterAutospacing="0"/>
        <w:jc w:val="both"/>
      </w:pPr>
      <w:r>
        <w:rPr>
          <w:rFonts w:ascii="Arial" w:hAnsi="Arial" w:cs="Arial"/>
          <w:color w:val="000000"/>
          <w:sz w:val="22"/>
          <w:szCs w:val="22"/>
        </w:rPr>
        <w:t>Central to the research are the partners who can utilise or help circulate findings from the research. This visit to Phnom Penh by the CI involved establishing and revitalising those relationships, as part of preparations for the final year of the project and efforts to ensure that the findings reach those interested, those who contributed, and those might help with further uptake. Meetings with representatives of the Food and Agriculture Organization (FAO), Agibuddy (</w:t>
      </w:r>
      <w:hyperlink r:id="rId17" w:history="1">
        <w:r>
          <w:rPr>
            <w:rStyle w:val="Hyperlink"/>
            <w:rFonts w:ascii="Arial" w:hAnsi="Arial" w:cs="Arial"/>
            <w:color w:val="1155CC"/>
            <w:sz w:val="22"/>
            <w:szCs w:val="22"/>
          </w:rPr>
          <w:t>https://www.agribuddy.com/</w:t>
        </w:r>
      </w:hyperlink>
      <w:r>
        <w:rPr>
          <w:rFonts w:ascii="Arial" w:hAnsi="Arial" w:cs="Arial"/>
          <w:color w:val="000000"/>
          <w:sz w:val="22"/>
          <w:szCs w:val="22"/>
        </w:rPr>
        <w:t>), and the microcredit lender Angkor Mikroheranhvatho (Kampuchea) Co. (AMK). </w:t>
      </w:r>
    </w:p>
    <w:p w:rsidR="00CC10D6" w:rsidRDefault="00CC10D6" w:rsidP="00CC10D6">
      <w:pPr>
        <w:pStyle w:val="NormalWeb"/>
        <w:spacing w:before="120" w:beforeAutospacing="0" w:after="120" w:afterAutospacing="0"/>
        <w:jc w:val="both"/>
      </w:pPr>
      <w:r>
        <w:rPr>
          <w:rFonts w:ascii="Arial" w:hAnsi="Arial" w:cs="Arial"/>
          <w:color w:val="000000"/>
          <w:sz w:val="22"/>
          <w:szCs w:val="22"/>
        </w:rPr>
        <w:t>The second half of this trip involved meeting with the Cambodian research team in Battambang. This was primarily to prepare for the upcoming mid-project meeting. The CI met with Montgomery, Phan, Yim, and Nou. The visit also prepared the logistics of the mid-project meeting, including food, accommodation, venues, and field visits.</w:t>
      </w:r>
    </w:p>
    <w:p w:rsidR="00CC10D6" w:rsidRDefault="00CC10D6" w:rsidP="00CC10D6"/>
    <w:p w:rsidR="00CC10D6" w:rsidRDefault="00CC10D6" w:rsidP="00CC10D6">
      <w:pPr>
        <w:pStyle w:val="Heading5"/>
      </w:pPr>
      <w:r>
        <w:rPr>
          <w:i w:val="0"/>
          <w:iCs/>
          <w:color w:val="000000"/>
        </w:rPr>
        <w:t>12</w:t>
      </w:r>
      <w:r>
        <w:rPr>
          <w:b/>
          <w:bCs w:val="0"/>
          <w:i w:val="0"/>
          <w:iCs/>
          <w:color w:val="000000"/>
        </w:rPr>
        <w:t>) September 6 2019 - September 21 2019</w:t>
      </w:r>
    </w:p>
    <w:p w:rsidR="00CC10D6" w:rsidRDefault="00CC10D6" w:rsidP="00CC10D6">
      <w:pPr>
        <w:pStyle w:val="NormalWeb"/>
        <w:spacing w:before="120" w:beforeAutospacing="0" w:after="120" w:afterAutospacing="0"/>
      </w:pPr>
      <w:r>
        <w:rPr>
          <w:rFonts w:ascii="Arial" w:hAnsi="Arial" w:cs="Arial"/>
          <w:b/>
          <w:bCs/>
          <w:color w:val="000000"/>
          <w:sz w:val="22"/>
          <w:szCs w:val="22"/>
        </w:rPr>
        <w:t>Trip Purpose</w:t>
      </w:r>
      <w:r>
        <w:rPr>
          <w:rFonts w:ascii="Arial" w:hAnsi="Arial" w:cs="Arial"/>
          <w:color w:val="000000"/>
          <w:sz w:val="22"/>
          <w:szCs w:val="22"/>
        </w:rPr>
        <w:t>: Run pest and disease knowledge exchange with two farmer groups</w:t>
      </w:r>
    </w:p>
    <w:p w:rsidR="00CC10D6" w:rsidRDefault="00CC10D6" w:rsidP="00CC10D6">
      <w:pPr>
        <w:pStyle w:val="NormalWeb"/>
        <w:spacing w:before="120" w:beforeAutospacing="0" w:after="120" w:afterAutospacing="0"/>
        <w:jc w:val="both"/>
      </w:pPr>
      <w:r>
        <w:rPr>
          <w:rFonts w:ascii="Arial" w:hAnsi="Arial" w:cs="Arial"/>
          <w:color w:val="000000"/>
          <w:sz w:val="22"/>
          <w:szCs w:val="22"/>
        </w:rPr>
        <w:t>The mid-project meeting was both very successful, while also noting areas for improvement. The CI emphasised research findings and the guiding intellectual questions arising from the project, but overlooked the need to more directly address the planned outputs from the project documentation. With help from the reviewers and the research team, the meeting was able to address both the team’s desire to explore and discuss the findings with the needs of assessors to document progress relative to plans. The mid-project report noted the emerging findings, the creative analyses, as well as the positive team dynamics. The reviewers also proposed an additional year to the project, as well as funding to cover employment of an RA.</w:t>
      </w:r>
    </w:p>
    <w:p w:rsidR="00E67F4B" w:rsidRDefault="00E67F4B" w:rsidP="00E67F4B">
      <w:pPr>
        <w:pStyle w:val="Heading2"/>
        <w:keepNext w:val="0"/>
        <w:tabs>
          <w:tab w:val="clear" w:pos="709"/>
        </w:tabs>
      </w:pPr>
      <w:bookmarkStart w:id="11" w:name="_Toc42694826"/>
      <w:r>
        <w:t>Achievements to date</w:t>
      </w:r>
      <w:bookmarkEnd w:id="11"/>
    </w:p>
    <w:p w:rsidR="00CC10D6" w:rsidRPr="00CC10D6" w:rsidRDefault="00CC10D6" w:rsidP="00CC10D6">
      <w:pPr>
        <w:spacing w:before="0" w:after="0"/>
        <w:rPr>
          <w:rFonts w:ascii="Times New Roman" w:hAnsi="Times New Roman"/>
          <w:sz w:val="24"/>
          <w:szCs w:val="24"/>
          <w:lang w:eastAsia="en-GB"/>
        </w:rPr>
      </w:pPr>
      <w:r w:rsidRPr="00CC10D6">
        <w:rPr>
          <w:rFonts w:cs="Arial"/>
          <w:b/>
          <w:bCs/>
          <w:i/>
          <w:iCs/>
          <w:color w:val="008000"/>
          <w:lang w:eastAsia="en-GB"/>
        </w:rPr>
        <w:t>Objective 1: Determine farmer PSPs with reference to agricultural technologies and best practices.</w:t>
      </w:r>
    </w:p>
    <w:tbl>
      <w:tblPr>
        <w:tblW w:w="0" w:type="auto"/>
        <w:tblCellMar>
          <w:top w:w="15" w:type="dxa"/>
          <w:left w:w="15" w:type="dxa"/>
          <w:bottom w:w="15" w:type="dxa"/>
          <w:right w:w="15" w:type="dxa"/>
        </w:tblCellMar>
        <w:tblLook w:val="04A0" w:firstRow="1" w:lastRow="0" w:firstColumn="1" w:lastColumn="0" w:noHBand="0" w:noVBand="1"/>
      </w:tblPr>
      <w:tblGrid>
        <w:gridCol w:w="601"/>
        <w:gridCol w:w="1097"/>
        <w:gridCol w:w="2936"/>
        <w:gridCol w:w="1260"/>
        <w:gridCol w:w="1581"/>
        <w:gridCol w:w="1302"/>
      </w:tblGrid>
      <w:tr w:rsidR="00CC10D6" w:rsidRPr="00CC10D6" w:rsidTr="00CC10D6">
        <w:tc>
          <w:tcPr>
            <w:tcW w:w="0" w:type="auto"/>
            <w:tcBorders>
              <w:top w:val="single" w:sz="4" w:space="0" w:color="999999"/>
              <w:left w:val="single" w:sz="4" w:space="0" w:color="999999"/>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jc w:val="both"/>
              <w:rPr>
                <w:rFonts w:ascii="Times New Roman" w:hAnsi="Times New Roman"/>
                <w:sz w:val="24"/>
                <w:szCs w:val="24"/>
                <w:lang w:eastAsia="en-GB"/>
              </w:rPr>
            </w:pPr>
            <w:r w:rsidRPr="00CC10D6">
              <w:rPr>
                <w:rFonts w:cs="Arial"/>
                <w:b/>
                <w:bCs/>
                <w:color w:val="000000"/>
                <w:sz w:val="18"/>
                <w:szCs w:val="18"/>
                <w:lang w:eastAsia="en-GB"/>
              </w:rPr>
              <w:t>RQs</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jc w:val="both"/>
              <w:rPr>
                <w:rFonts w:ascii="Times New Roman" w:hAnsi="Times New Roman"/>
                <w:sz w:val="24"/>
                <w:szCs w:val="24"/>
                <w:lang w:eastAsia="en-GB"/>
              </w:rPr>
            </w:pPr>
            <w:r w:rsidRPr="00CC10D6">
              <w:rPr>
                <w:rFonts w:cs="Arial"/>
                <w:b/>
                <w:bCs/>
                <w:color w:val="000000"/>
                <w:sz w:val="18"/>
                <w:szCs w:val="18"/>
                <w:lang w:eastAsia="en-GB"/>
              </w:rPr>
              <w:t>Activity</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jc w:val="both"/>
              <w:rPr>
                <w:rFonts w:ascii="Times New Roman" w:hAnsi="Times New Roman"/>
                <w:sz w:val="24"/>
                <w:szCs w:val="24"/>
                <w:lang w:eastAsia="en-GB"/>
              </w:rPr>
            </w:pPr>
            <w:r w:rsidRPr="00CC10D6">
              <w:rPr>
                <w:rFonts w:cs="Arial"/>
                <w:b/>
                <w:bCs/>
                <w:color w:val="000000"/>
                <w:sz w:val="18"/>
                <w:szCs w:val="18"/>
                <w:lang w:eastAsia="en-GB"/>
              </w:rPr>
              <w:t>Outputs/</w:t>
            </w:r>
          </w:p>
          <w:p w:rsidR="00CC10D6" w:rsidRPr="00CC10D6" w:rsidRDefault="00CC10D6" w:rsidP="00CC10D6">
            <w:pPr>
              <w:spacing w:before="40" w:after="40"/>
              <w:jc w:val="both"/>
              <w:rPr>
                <w:rFonts w:ascii="Times New Roman" w:hAnsi="Times New Roman"/>
                <w:sz w:val="24"/>
                <w:szCs w:val="24"/>
                <w:lang w:eastAsia="en-GB"/>
              </w:rPr>
            </w:pPr>
            <w:r w:rsidRPr="00CC10D6">
              <w:rPr>
                <w:rFonts w:cs="Arial"/>
                <w:b/>
                <w:bCs/>
                <w:color w:val="000000"/>
                <w:sz w:val="18"/>
                <w:szCs w:val="18"/>
                <w:lang w:eastAsia="en-GB"/>
              </w:rPr>
              <w:t>Milestones (Responsible Partners)</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jc w:val="both"/>
              <w:rPr>
                <w:rFonts w:ascii="Times New Roman" w:hAnsi="Times New Roman"/>
                <w:sz w:val="24"/>
                <w:szCs w:val="24"/>
                <w:lang w:eastAsia="en-GB"/>
              </w:rPr>
            </w:pPr>
            <w:r w:rsidRPr="00CC10D6">
              <w:rPr>
                <w:rFonts w:cs="Arial"/>
                <w:b/>
                <w:bCs/>
                <w:color w:val="000000"/>
                <w:sz w:val="18"/>
                <w:szCs w:val="18"/>
                <w:lang w:eastAsia="en-GB"/>
              </w:rPr>
              <w:t>Due date of outputs/ milestones</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jc w:val="both"/>
              <w:rPr>
                <w:rFonts w:ascii="Times New Roman" w:hAnsi="Times New Roman"/>
                <w:sz w:val="24"/>
                <w:szCs w:val="24"/>
                <w:lang w:eastAsia="en-GB"/>
              </w:rPr>
            </w:pPr>
            <w:r w:rsidRPr="00CC10D6">
              <w:rPr>
                <w:rFonts w:cs="Arial"/>
                <w:b/>
                <w:bCs/>
                <w:color w:val="000000"/>
                <w:sz w:val="18"/>
                <w:szCs w:val="18"/>
                <w:lang w:eastAsia="en-GB"/>
              </w:rPr>
              <w:t>Date Completed</w:t>
            </w:r>
          </w:p>
        </w:tc>
        <w:tc>
          <w:tcPr>
            <w:tcW w:w="0" w:type="auto"/>
            <w:tcBorders>
              <w:top w:val="single" w:sz="4" w:space="0" w:color="999999"/>
              <w:left w:val="single" w:sz="4" w:space="0" w:color="C0C0C0"/>
              <w:bottom w:val="single" w:sz="4" w:space="0" w:color="999999"/>
              <w:right w:val="single" w:sz="4" w:space="0" w:color="999999"/>
            </w:tcBorders>
            <w:tcMar>
              <w:top w:w="0" w:type="dxa"/>
              <w:left w:w="115" w:type="dxa"/>
              <w:bottom w:w="0" w:type="dxa"/>
              <w:right w:w="115" w:type="dxa"/>
            </w:tcMar>
            <w:hideMark/>
          </w:tcPr>
          <w:p w:rsidR="00CC10D6" w:rsidRPr="00CC10D6" w:rsidRDefault="00CC10D6" w:rsidP="00CC10D6">
            <w:pPr>
              <w:spacing w:before="40" w:after="40"/>
              <w:jc w:val="both"/>
              <w:rPr>
                <w:rFonts w:ascii="Times New Roman" w:hAnsi="Times New Roman"/>
                <w:sz w:val="24"/>
                <w:szCs w:val="24"/>
                <w:lang w:eastAsia="en-GB"/>
              </w:rPr>
            </w:pPr>
            <w:r w:rsidRPr="00CC10D6">
              <w:rPr>
                <w:rFonts w:cs="Arial"/>
                <w:b/>
                <w:bCs/>
                <w:color w:val="000000"/>
                <w:sz w:val="18"/>
                <w:szCs w:val="18"/>
                <w:lang w:eastAsia="en-GB"/>
              </w:rPr>
              <w:t>Comments</w:t>
            </w:r>
          </w:p>
        </w:tc>
      </w:tr>
      <w:tr w:rsidR="00CC10D6" w:rsidRPr="00CC10D6" w:rsidTr="00CC10D6">
        <w:tc>
          <w:tcPr>
            <w:tcW w:w="0" w:type="auto"/>
            <w:tcBorders>
              <w:top w:val="single" w:sz="4" w:space="0" w:color="999999"/>
              <w:left w:val="single" w:sz="4" w:space="0" w:color="999999"/>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1.1</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Focus groups</w:t>
            </w:r>
          </w:p>
        </w:tc>
        <w:tc>
          <w:tcPr>
            <w:tcW w:w="0" w:type="auto"/>
            <w:vMerge w:val="restart"/>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CC10D6" w:rsidRPr="00CC10D6" w:rsidRDefault="00CC10D6" w:rsidP="00F73D56">
            <w:pPr>
              <w:numPr>
                <w:ilvl w:val="0"/>
                <w:numId w:val="7"/>
              </w:numPr>
              <w:spacing w:before="40" w:after="40"/>
              <w:ind w:left="252"/>
              <w:textAlignment w:val="baseline"/>
              <w:rPr>
                <w:rFonts w:cs="Arial"/>
                <w:color w:val="000000"/>
                <w:sz w:val="18"/>
                <w:szCs w:val="18"/>
                <w:lang w:eastAsia="en-GB"/>
              </w:rPr>
            </w:pPr>
            <w:r w:rsidRPr="00CC10D6">
              <w:rPr>
                <w:rFonts w:cs="Arial"/>
                <w:color w:val="000000"/>
                <w:sz w:val="18"/>
                <w:szCs w:val="18"/>
                <w:lang w:eastAsia="en-GB"/>
              </w:rPr>
              <w:t>Run focus groups and participant observations in 12 villages, 6 times over 4 years. (See Gantt)</w:t>
            </w:r>
          </w:p>
          <w:p w:rsidR="00CC10D6" w:rsidRPr="00CC10D6" w:rsidRDefault="00CC10D6" w:rsidP="00F73D56">
            <w:pPr>
              <w:numPr>
                <w:ilvl w:val="0"/>
                <w:numId w:val="7"/>
              </w:numPr>
              <w:spacing w:before="40" w:after="40"/>
              <w:ind w:left="252"/>
              <w:textAlignment w:val="baseline"/>
              <w:rPr>
                <w:rFonts w:cs="Arial"/>
                <w:color w:val="000000"/>
                <w:sz w:val="18"/>
                <w:szCs w:val="18"/>
                <w:lang w:eastAsia="en-GB"/>
              </w:rPr>
            </w:pPr>
            <w:r w:rsidRPr="00CC10D6">
              <w:rPr>
                <w:rFonts w:cs="Arial"/>
                <w:color w:val="000000"/>
                <w:sz w:val="18"/>
                <w:szCs w:val="18"/>
                <w:lang w:eastAsia="en-GB"/>
              </w:rPr>
              <w:t>Conduct participant observations following focus group meetings in 12 villages, 6 times over 4 years.</w:t>
            </w:r>
          </w:p>
          <w:p w:rsidR="00CC10D6" w:rsidRPr="00CC10D6" w:rsidRDefault="00CC10D6" w:rsidP="00F73D56">
            <w:pPr>
              <w:numPr>
                <w:ilvl w:val="0"/>
                <w:numId w:val="7"/>
              </w:numPr>
              <w:spacing w:before="40" w:after="40"/>
              <w:ind w:left="252"/>
              <w:textAlignment w:val="baseline"/>
              <w:rPr>
                <w:rFonts w:cs="Arial"/>
                <w:color w:val="000000"/>
                <w:sz w:val="18"/>
                <w:szCs w:val="18"/>
                <w:lang w:eastAsia="en-GB"/>
              </w:rPr>
            </w:pPr>
            <w:r w:rsidRPr="00CC10D6">
              <w:rPr>
                <w:rFonts w:cs="Arial"/>
                <w:color w:val="000000"/>
                <w:sz w:val="18"/>
                <w:szCs w:val="18"/>
                <w:lang w:eastAsia="en-GB"/>
              </w:rPr>
              <w:t>Run field days with participants following each village visit in 12 villages, 6 times over 4 years.</w:t>
            </w:r>
          </w:p>
          <w:p w:rsidR="00CC10D6" w:rsidRPr="00CC10D6" w:rsidRDefault="00CC10D6" w:rsidP="00F73D56">
            <w:pPr>
              <w:numPr>
                <w:ilvl w:val="0"/>
                <w:numId w:val="7"/>
              </w:numPr>
              <w:spacing w:before="40" w:after="40"/>
              <w:ind w:left="252"/>
              <w:textAlignment w:val="baseline"/>
              <w:rPr>
                <w:rFonts w:cs="Arial"/>
                <w:color w:val="000000"/>
                <w:sz w:val="18"/>
                <w:szCs w:val="18"/>
                <w:lang w:eastAsia="en-GB"/>
              </w:rPr>
            </w:pPr>
            <w:r w:rsidRPr="00CC10D6">
              <w:rPr>
                <w:rFonts w:cs="Arial"/>
                <w:b/>
                <w:bCs/>
                <w:color w:val="000000"/>
                <w:sz w:val="18"/>
                <w:szCs w:val="18"/>
                <w:lang w:eastAsia="en-GB"/>
              </w:rPr>
              <w:t>Report 1</w:t>
            </w:r>
            <w:r w:rsidRPr="00CC10D6">
              <w:rPr>
                <w:rFonts w:cs="Arial"/>
                <w:color w:val="000000"/>
                <w:sz w:val="18"/>
                <w:szCs w:val="18"/>
                <w:lang w:eastAsia="en-GB"/>
              </w:rPr>
              <w:t xml:space="preserve">: Establish a baseline survey for farmers in the 12 </w:t>
            </w:r>
            <w:r w:rsidRPr="00CC10D6">
              <w:rPr>
                <w:rFonts w:cs="Arial"/>
                <w:color w:val="000000"/>
                <w:sz w:val="18"/>
                <w:szCs w:val="18"/>
                <w:lang w:eastAsia="en-GB"/>
              </w:rPr>
              <w:lastRenderedPageBreak/>
              <w:t>villages, emphasising agricultural crops, practices, and household characteristics. (Postdoc, Milne &amp; Lamb)</w:t>
            </w:r>
          </w:p>
          <w:p w:rsidR="00CC10D6" w:rsidRPr="00CC10D6" w:rsidRDefault="00CC10D6" w:rsidP="00F73D56">
            <w:pPr>
              <w:numPr>
                <w:ilvl w:val="0"/>
                <w:numId w:val="7"/>
              </w:numPr>
              <w:spacing w:before="40" w:after="40"/>
              <w:ind w:left="252"/>
              <w:textAlignment w:val="baseline"/>
              <w:rPr>
                <w:rFonts w:cs="Arial"/>
                <w:color w:val="000000"/>
                <w:sz w:val="18"/>
                <w:szCs w:val="18"/>
                <w:lang w:eastAsia="en-GB"/>
              </w:rPr>
            </w:pPr>
            <w:r w:rsidRPr="00CC10D6">
              <w:rPr>
                <w:rFonts w:cs="Arial"/>
                <w:b/>
                <w:bCs/>
                <w:color w:val="000000"/>
                <w:sz w:val="18"/>
                <w:szCs w:val="18"/>
                <w:lang w:eastAsia="en-GB"/>
              </w:rPr>
              <w:t xml:space="preserve">Report Combined into  report 1 </w:t>
            </w:r>
            <w:r w:rsidRPr="00CC10D6">
              <w:rPr>
                <w:rFonts w:cs="Arial"/>
                <w:strike/>
                <w:color w:val="000000"/>
                <w:sz w:val="18"/>
                <w:szCs w:val="18"/>
                <w:lang w:eastAsia="en-GB"/>
              </w:rPr>
              <w:t>2</w:t>
            </w:r>
            <w:r w:rsidRPr="00CC10D6">
              <w:rPr>
                <w:rFonts w:cs="Arial"/>
                <w:color w:val="000000"/>
                <w:sz w:val="18"/>
                <w:szCs w:val="18"/>
                <w:lang w:eastAsia="en-GB"/>
              </w:rPr>
              <w:t>: Identify Farmer PSPs with reference to agricultural technologies. Identify differences amongst sub-groups of farmers or households, with specific attention to the perceptions and experiences of female farmers, female-headed households, the poor, and the marginalised. (Postdoc, Milne &amp; Lamb)</w:t>
            </w:r>
          </w:p>
          <w:p w:rsidR="00CC10D6" w:rsidRPr="00CC10D6" w:rsidRDefault="00CC10D6" w:rsidP="00F73D56">
            <w:pPr>
              <w:numPr>
                <w:ilvl w:val="0"/>
                <w:numId w:val="7"/>
              </w:numPr>
              <w:spacing w:before="40" w:after="40"/>
              <w:ind w:left="252"/>
              <w:textAlignment w:val="baseline"/>
              <w:rPr>
                <w:rFonts w:cs="Arial"/>
                <w:color w:val="000000"/>
                <w:sz w:val="18"/>
                <w:szCs w:val="18"/>
                <w:lang w:eastAsia="en-GB"/>
              </w:rPr>
            </w:pPr>
            <w:r w:rsidRPr="00CC10D6">
              <w:rPr>
                <w:rFonts w:cs="Arial"/>
                <w:b/>
                <w:bCs/>
                <w:color w:val="000000"/>
                <w:sz w:val="18"/>
                <w:szCs w:val="18"/>
                <w:lang w:eastAsia="en-GB"/>
              </w:rPr>
              <w:t>Report 3</w:t>
            </w:r>
            <w:r w:rsidRPr="00CC10D6">
              <w:rPr>
                <w:rFonts w:cs="Arial"/>
                <w:color w:val="000000"/>
                <w:sz w:val="18"/>
                <w:szCs w:val="18"/>
                <w:lang w:eastAsia="en-GB"/>
              </w:rPr>
              <w:t>: Update trends in farmer perceptions (by sub-groupings). Determine response and perception of demonstration of farmer-identified crop, technology, or practice. (Postdoc, Milne &amp; Lamb)</w:t>
            </w:r>
          </w:p>
          <w:p w:rsidR="00CC10D6" w:rsidRPr="00CC10D6" w:rsidRDefault="00CC10D6" w:rsidP="00F73D56">
            <w:pPr>
              <w:numPr>
                <w:ilvl w:val="0"/>
                <w:numId w:val="7"/>
              </w:numPr>
              <w:spacing w:before="40" w:after="40"/>
              <w:ind w:left="252"/>
              <w:textAlignment w:val="baseline"/>
              <w:rPr>
                <w:rFonts w:cs="Arial"/>
                <w:color w:val="000000"/>
                <w:sz w:val="18"/>
                <w:szCs w:val="18"/>
                <w:lang w:eastAsia="en-GB"/>
              </w:rPr>
            </w:pPr>
            <w:r w:rsidRPr="00CC10D6">
              <w:rPr>
                <w:rFonts w:cs="Arial"/>
                <w:b/>
                <w:bCs/>
                <w:color w:val="000000"/>
                <w:sz w:val="18"/>
                <w:szCs w:val="18"/>
                <w:lang w:eastAsia="en-GB"/>
              </w:rPr>
              <w:t>Report 4</w:t>
            </w:r>
            <w:r w:rsidRPr="00CC10D6">
              <w:rPr>
                <w:rFonts w:cs="Arial"/>
                <w:color w:val="000000"/>
                <w:sz w:val="18"/>
                <w:szCs w:val="18"/>
                <w:lang w:eastAsia="en-GB"/>
              </w:rPr>
              <w:t>: Update trends in farmer perceptions (by sub-groupings). Determine response and perception of demonstration of farmer-identified crop, technology, or practice. (Postdoc, Milne &amp; Lamb)</w:t>
            </w:r>
          </w:p>
          <w:p w:rsidR="00CC10D6" w:rsidRPr="00CC10D6" w:rsidRDefault="00CC10D6" w:rsidP="00F73D56">
            <w:pPr>
              <w:numPr>
                <w:ilvl w:val="0"/>
                <w:numId w:val="7"/>
              </w:numPr>
              <w:spacing w:before="40" w:after="40"/>
              <w:ind w:left="252"/>
              <w:textAlignment w:val="baseline"/>
              <w:rPr>
                <w:rFonts w:cs="Arial"/>
                <w:color w:val="000000"/>
                <w:sz w:val="18"/>
                <w:szCs w:val="18"/>
                <w:lang w:eastAsia="en-GB"/>
              </w:rPr>
            </w:pPr>
            <w:r w:rsidRPr="00CC10D6">
              <w:rPr>
                <w:rFonts w:cs="Arial"/>
                <w:b/>
                <w:bCs/>
                <w:color w:val="000000"/>
                <w:sz w:val="18"/>
                <w:szCs w:val="18"/>
                <w:lang w:eastAsia="en-GB"/>
              </w:rPr>
              <w:t>Publication 1</w:t>
            </w:r>
            <w:r w:rsidRPr="00CC10D6">
              <w:rPr>
                <w:rFonts w:cs="Arial"/>
                <w:color w:val="000000"/>
                <w:sz w:val="18"/>
                <w:szCs w:val="18"/>
                <w:lang w:eastAsia="en-GB"/>
              </w:rPr>
              <w:t>: Paper exploring farmer perceptions of PSPs. (Milne, Lamb, &amp; Farquharson)</w:t>
            </w:r>
          </w:p>
        </w:tc>
        <w:tc>
          <w:tcPr>
            <w:tcW w:w="0" w:type="auto"/>
            <w:vMerge w:val="restart"/>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lastRenderedPageBreak/>
              <w:t>Yr.3 m12</w:t>
            </w:r>
          </w:p>
          <w:p w:rsidR="00CC10D6" w:rsidRPr="00CC10D6" w:rsidRDefault="00CC10D6" w:rsidP="00CC10D6">
            <w:pPr>
              <w:spacing w:before="0" w:after="240"/>
              <w:rPr>
                <w:rFonts w:ascii="Times New Roman" w:hAnsi="Times New Roman"/>
                <w:sz w:val="24"/>
                <w:szCs w:val="24"/>
                <w:lang w:eastAsia="en-GB"/>
              </w:rPr>
            </w:pPr>
            <w:r w:rsidRPr="00CC10D6">
              <w:rPr>
                <w:rFonts w:ascii="Times New Roman" w:hAnsi="Times New Roman"/>
                <w:sz w:val="24"/>
                <w:szCs w:val="24"/>
                <w:lang w:eastAsia="en-GB"/>
              </w:rPr>
              <w:br/>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Yr.3 m12</w:t>
            </w:r>
          </w:p>
          <w:p w:rsidR="00CC10D6" w:rsidRPr="00CC10D6" w:rsidRDefault="00CC10D6" w:rsidP="00CC10D6">
            <w:pPr>
              <w:spacing w:before="0" w:after="240"/>
              <w:rPr>
                <w:rFonts w:ascii="Times New Roman" w:hAnsi="Times New Roman"/>
                <w:sz w:val="24"/>
                <w:szCs w:val="24"/>
                <w:lang w:eastAsia="en-GB"/>
              </w:rPr>
            </w:pP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Yr.3 m12</w:t>
            </w:r>
          </w:p>
          <w:p w:rsidR="00CC10D6" w:rsidRPr="00CC10D6" w:rsidRDefault="00CC10D6" w:rsidP="00CC10D6">
            <w:pPr>
              <w:spacing w:before="0" w:after="240"/>
              <w:rPr>
                <w:rFonts w:ascii="Times New Roman" w:hAnsi="Times New Roman"/>
                <w:sz w:val="24"/>
                <w:szCs w:val="24"/>
                <w:lang w:eastAsia="en-GB"/>
              </w:rPr>
            </w:pP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Yr.1 m12</w:t>
            </w:r>
          </w:p>
          <w:p w:rsidR="00CC10D6" w:rsidRPr="00CC10D6" w:rsidRDefault="00CC10D6" w:rsidP="00CC10D6">
            <w:pPr>
              <w:spacing w:before="0" w:after="240"/>
              <w:rPr>
                <w:rFonts w:ascii="Times New Roman" w:hAnsi="Times New Roman"/>
                <w:sz w:val="24"/>
                <w:szCs w:val="24"/>
                <w:lang w:eastAsia="en-GB"/>
              </w:rPr>
            </w:pPr>
            <w:r w:rsidRPr="00CC10D6">
              <w:rPr>
                <w:rFonts w:ascii="Times New Roman" w:hAnsi="Times New Roman"/>
                <w:sz w:val="24"/>
                <w:szCs w:val="24"/>
                <w:lang w:eastAsia="en-GB"/>
              </w:rPr>
              <w:lastRenderedPageBreak/>
              <w:br/>
            </w:r>
            <w:r w:rsidRPr="00CC10D6">
              <w:rPr>
                <w:rFonts w:ascii="Times New Roman" w:hAnsi="Times New Roman"/>
                <w:sz w:val="24"/>
                <w:szCs w:val="24"/>
                <w:lang w:eastAsia="en-GB"/>
              </w:rPr>
              <w:br/>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Yr.2 m12</w:t>
            </w:r>
          </w:p>
          <w:p w:rsidR="00CC10D6" w:rsidRPr="00CC10D6" w:rsidRDefault="00CC10D6" w:rsidP="00CC10D6">
            <w:pPr>
              <w:spacing w:before="0" w:after="240"/>
              <w:rPr>
                <w:rFonts w:ascii="Times New Roman" w:hAnsi="Times New Roman"/>
                <w:sz w:val="24"/>
                <w:szCs w:val="24"/>
                <w:lang w:eastAsia="en-GB"/>
              </w:rPr>
            </w:pP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Yr.3 m12</w:t>
            </w:r>
          </w:p>
          <w:p w:rsidR="00CC10D6" w:rsidRPr="00CC10D6" w:rsidRDefault="00CC10D6" w:rsidP="00CC10D6">
            <w:pPr>
              <w:spacing w:before="0" w:after="240"/>
              <w:rPr>
                <w:rFonts w:ascii="Times New Roman" w:hAnsi="Times New Roman"/>
                <w:sz w:val="24"/>
                <w:szCs w:val="24"/>
                <w:lang w:eastAsia="en-GB"/>
              </w:rPr>
            </w:pP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Yr.4 m10</w:t>
            </w:r>
          </w:p>
          <w:p w:rsidR="00CC10D6" w:rsidRPr="00CC10D6" w:rsidRDefault="00CC10D6" w:rsidP="00CC10D6">
            <w:pPr>
              <w:spacing w:before="0" w:after="240"/>
              <w:rPr>
                <w:rFonts w:ascii="Times New Roman" w:hAnsi="Times New Roman"/>
                <w:sz w:val="24"/>
                <w:szCs w:val="24"/>
                <w:lang w:eastAsia="en-GB"/>
              </w:rPr>
            </w:pP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Yr.4 m12</w:t>
            </w:r>
          </w:p>
          <w:p w:rsidR="00CC10D6" w:rsidRPr="00CC10D6" w:rsidRDefault="00CC10D6" w:rsidP="00CC10D6">
            <w:pPr>
              <w:spacing w:before="0" w:after="0"/>
              <w:rPr>
                <w:rFonts w:ascii="Times New Roman" w:hAnsi="Times New Roman"/>
                <w:sz w:val="24"/>
                <w:szCs w:val="24"/>
                <w:lang w:eastAsia="en-GB"/>
              </w:rPr>
            </w:pPr>
          </w:p>
        </w:tc>
        <w:tc>
          <w:tcPr>
            <w:tcW w:w="0" w:type="auto"/>
            <w:vMerge w:val="restart"/>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lastRenderedPageBreak/>
              <w:t>Q1 2019</w:t>
            </w:r>
          </w:p>
          <w:p w:rsidR="00CC10D6" w:rsidRPr="00CC10D6" w:rsidRDefault="00CC10D6" w:rsidP="00CC10D6">
            <w:pPr>
              <w:spacing w:before="0" w:after="240"/>
              <w:rPr>
                <w:rFonts w:ascii="Times New Roman" w:hAnsi="Times New Roman"/>
                <w:sz w:val="24"/>
                <w:szCs w:val="24"/>
                <w:lang w:eastAsia="en-GB"/>
              </w:rPr>
            </w:pPr>
            <w:r w:rsidRPr="00CC10D6">
              <w:rPr>
                <w:rFonts w:ascii="Times New Roman" w:hAnsi="Times New Roman"/>
                <w:sz w:val="24"/>
                <w:szCs w:val="24"/>
                <w:lang w:eastAsia="en-GB"/>
              </w:rPr>
              <w:br/>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Q1 2019</w:t>
            </w:r>
          </w:p>
          <w:p w:rsidR="00CC10D6" w:rsidRPr="00CC10D6" w:rsidRDefault="00CC10D6" w:rsidP="00CC10D6">
            <w:pPr>
              <w:spacing w:before="0" w:after="240"/>
              <w:rPr>
                <w:rFonts w:ascii="Times New Roman" w:hAnsi="Times New Roman"/>
                <w:sz w:val="24"/>
                <w:szCs w:val="24"/>
                <w:lang w:eastAsia="en-GB"/>
              </w:rPr>
            </w:pP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Q3 2019</w:t>
            </w:r>
          </w:p>
          <w:p w:rsidR="00CC10D6" w:rsidRPr="00CC10D6" w:rsidRDefault="00CC10D6" w:rsidP="00CC10D6">
            <w:pPr>
              <w:spacing w:before="0" w:after="240"/>
              <w:rPr>
                <w:rFonts w:ascii="Times New Roman" w:hAnsi="Times New Roman"/>
                <w:sz w:val="24"/>
                <w:szCs w:val="24"/>
                <w:lang w:eastAsia="en-GB"/>
              </w:rPr>
            </w:pP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Q2 2019</w:t>
            </w:r>
          </w:p>
          <w:p w:rsidR="00CC10D6" w:rsidRPr="00CC10D6" w:rsidRDefault="00CC10D6" w:rsidP="00CC10D6">
            <w:pPr>
              <w:spacing w:before="0" w:after="240"/>
              <w:rPr>
                <w:rFonts w:ascii="Times New Roman" w:hAnsi="Times New Roman"/>
                <w:sz w:val="24"/>
                <w:szCs w:val="24"/>
                <w:lang w:eastAsia="en-GB"/>
              </w:rPr>
            </w:pPr>
            <w:r w:rsidRPr="00CC10D6">
              <w:rPr>
                <w:rFonts w:ascii="Times New Roman" w:hAnsi="Times New Roman"/>
                <w:sz w:val="24"/>
                <w:szCs w:val="24"/>
                <w:lang w:eastAsia="en-GB"/>
              </w:rPr>
              <w:lastRenderedPageBreak/>
              <w:br/>
            </w:r>
            <w:r w:rsidRPr="00CC10D6">
              <w:rPr>
                <w:rFonts w:ascii="Times New Roman" w:hAnsi="Times New Roman"/>
                <w:sz w:val="24"/>
                <w:szCs w:val="24"/>
                <w:lang w:eastAsia="en-GB"/>
              </w:rPr>
              <w:br/>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Merged with above</w:t>
            </w:r>
          </w:p>
          <w:p w:rsidR="00CC10D6" w:rsidRPr="00CC10D6" w:rsidRDefault="00CC10D6" w:rsidP="00CC10D6">
            <w:pPr>
              <w:spacing w:before="0" w:after="240"/>
              <w:rPr>
                <w:rFonts w:ascii="Times New Roman" w:hAnsi="Times New Roman"/>
                <w:sz w:val="24"/>
                <w:szCs w:val="24"/>
                <w:lang w:eastAsia="en-GB"/>
              </w:rPr>
            </w:pP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Ongoing/Paused</w:t>
            </w:r>
          </w:p>
          <w:p w:rsidR="00CC10D6" w:rsidRPr="00CC10D6" w:rsidRDefault="00CC10D6" w:rsidP="00CC10D6">
            <w:pPr>
              <w:spacing w:before="0" w:after="240"/>
              <w:rPr>
                <w:rFonts w:ascii="Times New Roman" w:hAnsi="Times New Roman"/>
                <w:sz w:val="24"/>
                <w:szCs w:val="24"/>
                <w:lang w:eastAsia="en-GB"/>
              </w:rPr>
            </w:pP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p>
        </w:tc>
        <w:tc>
          <w:tcPr>
            <w:tcW w:w="0" w:type="auto"/>
            <w:vMerge w:val="restart"/>
            <w:tcBorders>
              <w:top w:val="single" w:sz="4" w:space="0" w:color="999999"/>
              <w:left w:val="single" w:sz="4" w:space="0" w:color="C0C0C0"/>
              <w:bottom w:val="single" w:sz="4" w:space="0" w:color="999999"/>
              <w:right w:val="single" w:sz="4" w:space="0" w:color="999999"/>
            </w:tcBorders>
            <w:tcMar>
              <w:top w:w="0" w:type="dxa"/>
              <w:left w:w="115" w:type="dxa"/>
              <w:bottom w:w="0" w:type="dxa"/>
              <w:right w:w="115" w:type="dxa"/>
            </w:tcMar>
            <w:hideMark/>
          </w:tcPr>
          <w:p w:rsidR="00CC10D6" w:rsidRPr="00CC10D6" w:rsidRDefault="00CC10D6" w:rsidP="00CC10D6">
            <w:pPr>
              <w:spacing w:before="0" w:after="240"/>
              <w:rPr>
                <w:rFonts w:ascii="Times New Roman" w:hAnsi="Times New Roman"/>
                <w:sz w:val="24"/>
                <w:szCs w:val="24"/>
                <w:lang w:eastAsia="en-GB"/>
              </w:rPr>
            </w:pPr>
            <w:r w:rsidRPr="00CC10D6">
              <w:rPr>
                <w:rFonts w:ascii="Times New Roman" w:hAnsi="Times New Roman"/>
                <w:sz w:val="24"/>
                <w:szCs w:val="24"/>
                <w:lang w:eastAsia="en-GB"/>
              </w:rPr>
              <w:lastRenderedPageBreak/>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lastRenderedPageBreak/>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To be completed once we can return to villages</w:t>
            </w:r>
          </w:p>
        </w:tc>
      </w:tr>
      <w:tr w:rsidR="00CC10D6" w:rsidRPr="00CC10D6" w:rsidTr="00CC10D6">
        <w:tc>
          <w:tcPr>
            <w:tcW w:w="0" w:type="auto"/>
            <w:tcBorders>
              <w:top w:val="single" w:sz="4" w:space="0" w:color="999999"/>
              <w:left w:val="single" w:sz="4" w:space="0" w:color="999999"/>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jc w:val="both"/>
              <w:rPr>
                <w:rFonts w:ascii="Times New Roman" w:hAnsi="Times New Roman"/>
                <w:sz w:val="24"/>
                <w:szCs w:val="24"/>
                <w:lang w:eastAsia="en-GB"/>
              </w:rPr>
            </w:pPr>
            <w:r w:rsidRPr="00CC10D6">
              <w:rPr>
                <w:rFonts w:cs="Arial"/>
                <w:color w:val="000000"/>
                <w:sz w:val="18"/>
                <w:szCs w:val="18"/>
                <w:lang w:eastAsia="en-GB"/>
              </w:rPr>
              <w:t>1.2</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jc w:val="both"/>
              <w:rPr>
                <w:rFonts w:ascii="Times New Roman" w:hAnsi="Times New Roman"/>
                <w:sz w:val="24"/>
                <w:szCs w:val="24"/>
                <w:lang w:eastAsia="en-GB"/>
              </w:rPr>
            </w:pPr>
            <w:r w:rsidRPr="00CC10D6">
              <w:rPr>
                <w:rFonts w:cs="Arial"/>
                <w:color w:val="000000"/>
                <w:sz w:val="18"/>
                <w:szCs w:val="18"/>
                <w:lang w:eastAsia="en-GB"/>
              </w:rPr>
              <w:t>Home Visits</w:t>
            </w:r>
          </w:p>
        </w:tc>
        <w:tc>
          <w:tcPr>
            <w:tcW w:w="0" w:type="auto"/>
            <w:vMerge/>
            <w:tcBorders>
              <w:top w:val="single" w:sz="4" w:space="0" w:color="999999"/>
              <w:left w:val="single" w:sz="4" w:space="0" w:color="C0C0C0"/>
              <w:bottom w:val="single" w:sz="4" w:space="0" w:color="999999"/>
              <w:right w:val="single" w:sz="4" w:space="0" w:color="C0C0C0"/>
            </w:tcBorders>
            <w:vAlign w:val="center"/>
            <w:hideMark/>
          </w:tcPr>
          <w:p w:rsidR="00CC10D6" w:rsidRPr="00CC10D6" w:rsidRDefault="00CC10D6" w:rsidP="00CC10D6">
            <w:pPr>
              <w:spacing w:before="0" w:after="0"/>
              <w:rPr>
                <w:rFonts w:cs="Arial"/>
                <w:color w:val="000000"/>
                <w:sz w:val="18"/>
                <w:szCs w:val="18"/>
                <w:lang w:eastAsia="en-GB"/>
              </w:rPr>
            </w:pPr>
          </w:p>
        </w:tc>
        <w:tc>
          <w:tcPr>
            <w:tcW w:w="0" w:type="auto"/>
            <w:vMerge/>
            <w:tcBorders>
              <w:top w:val="single" w:sz="4" w:space="0" w:color="999999"/>
              <w:left w:val="single" w:sz="4" w:space="0" w:color="C0C0C0"/>
              <w:bottom w:val="single" w:sz="4" w:space="0" w:color="999999"/>
              <w:right w:val="single" w:sz="4" w:space="0" w:color="C0C0C0"/>
            </w:tcBorders>
            <w:vAlign w:val="center"/>
            <w:hideMark/>
          </w:tcPr>
          <w:p w:rsidR="00CC10D6" w:rsidRPr="00CC10D6" w:rsidRDefault="00CC10D6" w:rsidP="00CC10D6">
            <w:pPr>
              <w:spacing w:before="0" w:after="0"/>
              <w:rPr>
                <w:rFonts w:ascii="Times New Roman" w:hAnsi="Times New Roman"/>
                <w:sz w:val="24"/>
                <w:szCs w:val="24"/>
                <w:lang w:eastAsia="en-GB"/>
              </w:rPr>
            </w:pPr>
          </w:p>
        </w:tc>
        <w:tc>
          <w:tcPr>
            <w:tcW w:w="0" w:type="auto"/>
            <w:vMerge/>
            <w:tcBorders>
              <w:top w:val="single" w:sz="4" w:space="0" w:color="999999"/>
              <w:left w:val="single" w:sz="4" w:space="0" w:color="C0C0C0"/>
              <w:bottom w:val="single" w:sz="4" w:space="0" w:color="999999"/>
              <w:right w:val="single" w:sz="4" w:space="0" w:color="C0C0C0"/>
            </w:tcBorders>
            <w:vAlign w:val="center"/>
            <w:hideMark/>
          </w:tcPr>
          <w:p w:rsidR="00CC10D6" w:rsidRPr="00CC10D6" w:rsidRDefault="00CC10D6" w:rsidP="00CC10D6">
            <w:pPr>
              <w:spacing w:before="0" w:after="0"/>
              <w:rPr>
                <w:rFonts w:ascii="Times New Roman" w:hAnsi="Times New Roman"/>
                <w:sz w:val="24"/>
                <w:szCs w:val="24"/>
                <w:lang w:eastAsia="en-GB"/>
              </w:rPr>
            </w:pPr>
          </w:p>
        </w:tc>
        <w:tc>
          <w:tcPr>
            <w:tcW w:w="0" w:type="auto"/>
            <w:vMerge/>
            <w:tcBorders>
              <w:top w:val="single" w:sz="4" w:space="0" w:color="999999"/>
              <w:left w:val="single" w:sz="4" w:space="0" w:color="C0C0C0"/>
              <w:bottom w:val="single" w:sz="4" w:space="0" w:color="999999"/>
              <w:right w:val="single" w:sz="4" w:space="0" w:color="999999"/>
            </w:tcBorders>
            <w:vAlign w:val="center"/>
            <w:hideMark/>
          </w:tcPr>
          <w:p w:rsidR="00CC10D6" w:rsidRPr="00CC10D6" w:rsidRDefault="00CC10D6" w:rsidP="00CC10D6">
            <w:pPr>
              <w:spacing w:before="0" w:after="0"/>
              <w:rPr>
                <w:rFonts w:ascii="Times New Roman" w:hAnsi="Times New Roman"/>
                <w:sz w:val="24"/>
                <w:szCs w:val="24"/>
                <w:lang w:eastAsia="en-GB"/>
              </w:rPr>
            </w:pPr>
          </w:p>
        </w:tc>
      </w:tr>
      <w:tr w:rsidR="00CC10D6" w:rsidRPr="00CC10D6" w:rsidTr="00CC10D6">
        <w:tc>
          <w:tcPr>
            <w:tcW w:w="0" w:type="auto"/>
            <w:tcBorders>
              <w:top w:val="single" w:sz="4" w:space="0" w:color="999999"/>
              <w:left w:val="single" w:sz="4" w:space="0" w:color="999999"/>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1.3</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jc w:val="both"/>
              <w:rPr>
                <w:rFonts w:ascii="Times New Roman" w:hAnsi="Times New Roman"/>
                <w:sz w:val="24"/>
                <w:szCs w:val="24"/>
                <w:lang w:eastAsia="en-GB"/>
              </w:rPr>
            </w:pPr>
            <w:r w:rsidRPr="00CC10D6">
              <w:rPr>
                <w:rFonts w:cs="Arial"/>
                <w:color w:val="000000"/>
                <w:sz w:val="18"/>
                <w:szCs w:val="18"/>
                <w:lang w:eastAsia="en-GB"/>
              </w:rPr>
              <w:t>Semi-structured interviews</w:t>
            </w:r>
          </w:p>
        </w:tc>
        <w:tc>
          <w:tcPr>
            <w:tcW w:w="0" w:type="auto"/>
            <w:vMerge/>
            <w:tcBorders>
              <w:top w:val="single" w:sz="4" w:space="0" w:color="999999"/>
              <w:left w:val="single" w:sz="4" w:space="0" w:color="C0C0C0"/>
              <w:bottom w:val="single" w:sz="4" w:space="0" w:color="999999"/>
              <w:right w:val="single" w:sz="4" w:space="0" w:color="C0C0C0"/>
            </w:tcBorders>
            <w:vAlign w:val="center"/>
            <w:hideMark/>
          </w:tcPr>
          <w:p w:rsidR="00CC10D6" w:rsidRPr="00CC10D6" w:rsidRDefault="00CC10D6" w:rsidP="00CC10D6">
            <w:pPr>
              <w:spacing w:before="0" w:after="0"/>
              <w:rPr>
                <w:rFonts w:cs="Arial"/>
                <w:color w:val="000000"/>
                <w:sz w:val="18"/>
                <w:szCs w:val="18"/>
                <w:lang w:eastAsia="en-GB"/>
              </w:rPr>
            </w:pPr>
          </w:p>
        </w:tc>
        <w:tc>
          <w:tcPr>
            <w:tcW w:w="0" w:type="auto"/>
            <w:vMerge/>
            <w:tcBorders>
              <w:top w:val="single" w:sz="4" w:space="0" w:color="999999"/>
              <w:left w:val="single" w:sz="4" w:space="0" w:color="C0C0C0"/>
              <w:bottom w:val="single" w:sz="4" w:space="0" w:color="999999"/>
              <w:right w:val="single" w:sz="4" w:space="0" w:color="C0C0C0"/>
            </w:tcBorders>
            <w:vAlign w:val="center"/>
            <w:hideMark/>
          </w:tcPr>
          <w:p w:rsidR="00CC10D6" w:rsidRPr="00CC10D6" w:rsidRDefault="00CC10D6" w:rsidP="00CC10D6">
            <w:pPr>
              <w:spacing w:before="0" w:after="0"/>
              <w:rPr>
                <w:rFonts w:ascii="Times New Roman" w:hAnsi="Times New Roman"/>
                <w:sz w:val="24"/>
                <w:szCs w:val="24"/>
                <w:lang w:eastAsia="en-GB"/>
              </w:rPr>
            </w:pPr>
          </w:p>
        </w:tc>
        <w:tc>
          <w:tcPr>
            <w:tcW w:w="0" w:type="auto"/>
            <w:vMerge/>
            <w:tcBorders>
              <w:top w:val="single" w:sz="4" w:space="0" w:color="999999"/>
              <w:left w:val="single" w:sz="4" w:space="0" w:color="C0C0C0"/>
              <w:bottom w:val="single" w:sz="4" w:space="0" w:color="999999"/>
              <w:right w:val="single" w:sz="4" w:space="0" w:color="C0C0C0"/>
            </w:tcBorders>
            <w:vAlign w:val="center"/>
            <w:hideMark/>
          </w:tcPr>
          <w:p w:rsidR="00CC10D6" w:rsidRPr="00CC10D6" w:rsidRDefault="00CC10D6" w:rsidP="00CC10D6">
            <w:pPr>
              <w:spacing w:before="0" w:after="0"/>
              <w:rPr>
                <w:rFonts w:ascii="Times New Roman" w:hAnsi="Times New Roman"/>
                <w:sz w:val="24"/>
                <w:szCs w:val="24"/>
                <w:lang w:eastAsia="en-GB"/>
              </w:rPr>
            </w:pPr>
          </w:p>
        </w:tc>
        <w:tc>
          <w:tcPr>
            <w:tcW w:w="0" w:type="auto"/>
            <w:vMerge/>
            <w:tcBorders>
              <w:top w:val="single" w:sz="4" w:space="0" w:color="999999"/>
              <w:left w:val="single" w:sz="4" w:space="0" w:color="C0C0C0"/>
              <w:bottom w:val="single" w:sz="4" w:space="0" w:color="999999"/>
              <w:right w:val="single" w:sz="4" w:space="0" w:color="999999"/>
            </w:tcBorders>
            <w:vAlign w:val="center"/>
            <w:hideMark/>
          </w:tcPr>
          <w:p w:rsidR="00CC10D6" w:rsidRPr="00CC10D6" w:rsidRDefault="00CC10D6" w:rsidP="00CC10D6">
            <w:pPr>
              <w:spacing w:before="0" w:after="0"/>
              <w:rPr>
                <w:rFonts w:ascii="Times New Roman" w:hAnsi="Times New Roman"/>
                <w:sz w:val="24"/>
                <w:szCs w:val="24"/>
                <w:lang w:eastAsia="en-GB"/>
              </w:rPr>
            </w:pPr>
          </w:p>
        </w:tc>
      </w:tr>
    </w:tbl>
    <w:p w:rsidR="00CC10D6" w:rsidRPr="00CC10D6" w:rsidRDefault="00CC10D6" w:rsidP="00CC10D6">
      <w:pPr>
        <w:jc w:val="both"/>
        <w:rPr>
          <w:rFonts w:ascii="Times New Roman" w:hAnsi="Times New Roman"/>
          <w:sz w:val="24"/>
          <w:szCs w:val="24"/>
          <w:lang w:eastAsia="en-GB"/>
        </w:rPr>
      </w:pPr>
      <w:r w:rsidRPr="00CC10D6">
        <w:rPr>
          <w:rFonts w:cs="Arial"/>
          <w:color w:val="000000"/>
          <w:lang w:eastAsia="en-GB"/>
        </w:rPr>
        <w:t xml:space="preserve">For </w:t>
      </w:r>
      <w:r w:rsidRPr="00CC10D6">
        <w:rPr>
          <w:rFonts w:cs="Arial"/>
          <w:b/>
          <w:bCs/>
          <w:color w:val="000000"/>
          <w:lang w:eastAsia="en-GB"/>
        </w:rPr>
        <w:t>Objective 1</w:t>
      </w:r>
      <w:r w:rsidRPr="00CC10D6">
        <w:rPr>
          <w:rFonts w:cs="Arial"/>
          <w:color w:val="000000"/>
          <w:lang w:eastAsia="en-GB"/>
        </w:rPr>
        <w:t>, the team is presently at the data analysis and output stage. Numerous papers that draw on these data have been drafted or outlined, with discussions proceeding on which are optimal and which of the emerging outputs most closely align with the outputs that were originally proposed. In effect, we are reconciling whether the findings/data match what was planned and exploring differences, which are being treated as opportunities for new insights.</w:t>
      </w:r>
    </w:p>
    <w:p w:rsidR="00CC10D6" w:rsidRPr="00CC10D6" w:rsidRDefault="00CC10D6" w:rsidP="00CC10D6">
      <w:pPr>
        <w:spacing w:before="0" w:after="0"/>
        <w:rPr>
          <w:rFonts w:ascii="Times New Roman" w:hAnsi="Times New Roman"/>
          <w:sz w:val="24"/>
          <w:szCs w:val="24"/>
          <w:lang w:eastAsia="en-GB"/>
        </w:rPr>
      </w:pPr>
      <w:r w:rsidRPr="00CC10D6">
        <w:rPr>
          <w:rFonts w:cs="Arial"/>
          <w:b/>
          <w:bCs/>
          <w:i/>
          <w:iCs/>
          <w:color w:val="008000"/>
          <w:lang w:eastAsia="en-GB"/>
        </w:rPr>
        <w:t>Objective 2: Determine the feasibility of farmer-preferred PSPs, and the degree of alignment with existing and available agricultural technologies, using household and village leader interviews.</w:t>
      </w:r>
    </w:p>
    <w:p w:rsidR="00CC10D6" w:rsidRPr="00CC10D6" w:rsidRDefault="00CC10D6" w:rsidP="00CC10D6">
      <w:pPr>
        <w:spacing w:before="0" w:after="0"/>
        <w:rPr>
          <w:rFonts w:ascii="Times New Roman" w:hAnsi="Times New Roman"/>
          <w:sz w:val="24"/>
          <w:szCs w:val="24"/>
          <w:lang w:eastAsia="en-GB"/>
        </w:rPr>
      </w:pPr>
      <w:bookmarkStart w:id="12" w:name="_Toc42694827"/>
      <w:bookmarkStart w:id="13" w:name="_Hlk536616794"/>
    </w:p>
    <w:tbl>
      <w:tblPr>
        <w:tblW w:w="0" w:type="auto"/>
        <w:tblCellMar>
          <w:top w:w="15" w:type="dxa"/>
          <w:left w:w="15" w:type="dxa"/>
          <w:bottom w:w="15" w:type="dxa"/>
          <w:right w:w="15" w:type="dxa"/>
        </w:tblCellMar>
        <w:tblLook w:val="04A0" w:firstRow="1" w:lastRow="0" w:firstColumn="1" w:lastColumn="0" w:noHBand="0" w:noVBand="1"/>
      </w:tblPr>
      <w:tblGrid>
        <w:gridCol w:w="601"/>
        <w:gridCol w:w="1400"/>
        <w:gridCol w:w="2781"/>
        <w:gridCol w:w="1242"/>
        <w:gridCol w:w="1217"/>
        <w:gridCol w:w="1536"/>
      </w:tblGrid>
      <w:tr w:rsidR="00CC10D6" w:rsidRPr="00CC10D6" w:rsidTr="00CC10D6">
        <w:tc>
          <w:tcPr>
            <w:tcW w:w="0" w:type="auto"/>
            <w:tcBorders>
              <w:top w:val="single" w:sz="4" w:space="0" w:color="999999"/>
              <w:left w:val="single" w:sz="4" w:space="0" w:color="999999"/>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jc w:val="both"/>
              <w:rPr>
                <w:rFonts w:ascii="Times New Roman" w:hAnsi="Times New Roman"/>
                <w:sz w:val="24"/>
                <w:szCs w:val="24"/>
                <w:lang w:eastAsia="en-GB"/>
              </w:rPr>
            </w:pPr>
            <w:r w:rsidRPr="00CC10D6">
              <w:rPr>
                <w:rFonts w:cs="Arial"/>
                <w:b/>
                <w:bCs/>
                <w:color w:val="000000"/>
                <w:sz w:val="18"/>
                <w:szCs w:val="18"/>
                <w:lang w:eastAsia="en-GB"/>
              </w:rPr>
              <w:t>RQs</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jc w:val="both"/>
              <w:rPr>
                <w:rFonts w:ascii="Times New Roman" w:hAnsi="Times New Roman"/>
                <w:sz w:val="24"/>
                <w:szCs w:val="24"/>
                <w:lang w:eastAsia="en-GB"/>
              </w:rPr>
            </w:pPr>
            <w:r w:rsidRPr="00CC10D6">
              <w:rPr>
                <w:rFonts w:cs="Arial"/>
                <w:b/>
                <w:bCs/>
                <w:color w:val="000000"/>
                <w:sz w:val="18"/>
                <w:szCs w:val="18"/>
                <w:lang w:eastAsia="en-GB"/>
              </w:rPr>
              <w:t>Activity</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jc w:val="both"/>
              <w:rPr>
                <w:rFonts w:ascii="Times New Roman" w:hAnsi="Times New Roman"/>
                <w:sz w:val="24"/>
                <w:szCs w:val="24"/>
                <w:lang w:eastAsia="en-GB"/>
              </w:rPr>
            </w:pPr>
            <w:r w:rsidRPr="00CC10D6">
              <w:rPr>
                <w:rFonts w:cs="Arial"/>
                <w:b/>
                <w:bCs/>
                <w:color w:val="000000"/>
                <w:sz w:val="18"/>
                <w:szCs w:val="18"/>
                <w:lang w:eastAsia="en-GB"/>
              </w:rPr>
              <w:t>Outputs/</w:t>
            </w:r>
          </w:p>
          <w:p w:rsidR="00CC10D6" w:rsidRPr="00CC10D6" w:rsidRDefault="00CC10D6" w:rsidP="00CC10D6">
            <w:pPr>
              <w:spacing w:before="40" w:after="40"/>
              <w:jc w:val="both"/>
              <w:rPr>
                <w:rFonts w:ascii="Times New Roman" w:hAnsi="Times New Roman"/>
                <w:sz w:val="24"/>
                <w:szCs w:val="24"/>
                <w:lang w:eastAsia="en-GB"/>
              </w:rPr>
            </w:pPr>
            <w:r w:rsidRPr="00CC10D6">
              <w:rPr>
                <w:rFonts w:cs="Arial"/>
                <w:b/>
                <w:bCs/>
                <w:color w:val="000000"/>
                <w:sz w:val="18"/>
                <w:szCs w:val="18"/>
                <w:lang w:eastAsia="en-GB"/>
              </w:rPr>
              <w:t>Milestones (Responsible Partners)</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jc w:val="both"/>
              <w:rPr>
                <w:rFonts w:ascii="Times New Roman" w:hAnsi="Times New Roman"/>
                <w:sz w:val="24"/>
                <w:szCs w:val="24"/>
                <w:lang w:eastAsia="en-GB"/>
              </w:rPr>
            </w:pPr>
            <w:r w:rsidRPr="00CC10D6">
              <w:rPr>
                <w:rFonts w:cs="Arial"/>
                <w:b/>
                <w:bCs/>
                <w:color w:val="000000"/>
                <w:sz w:val="18"/>
                <w:szCs w:val="18"/>
                <w:lang w:eastAsia="en-GB"/>
              </w:rPr>
              <w:t>Due date of outputs/ milestones</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jc w:val="both"/>
              <w:rPr>
                <w:rFonts w:ascii="Times New Roman" w:hAnsi="Times New Roman"/>
                <w:sz w:val="24"/>
                <w:szCs w:val="24"/>
                <w:lang w:eastAsia="en-GB"/>
              </w:rPr>
            </w:pPr>
            <w:r w:rsidRPr="00CC10D6">
              <w:rPr>
                <w:rFonts w:cs="Arial"/>
                <w:b/>
                <w:bCs/>
                <w:color w:val="000000"/>
                <w:sz w:val="18"/>
                <w:szCs w:val="18"/>
                <w:lang w:eastAsia="en-GB"/>
              </w:rPr>
              <w:t>Date Completed</w:t>
            </w:r>
          </w:p>
        </w:tc>
        <w:tc>
          <w:tcPr>
            <w:tcW w:w="0" w:type="auto"/>
            <w:tcBorders>
              <w:top w:val="single" w:sz="4" w:space="0" w:color="999999"/>
              <w:left w:val="single" w:sz="4" w:space="0" w:color="C0C0C0"/>
              <w:bottom w:val="single" w:sz="4" w:space="0" w:color="999999"/>
              <w:right w:val="single" w:sz="4" w:space="0" w:color="999999"/>
            </w:tcBorders>
            <w:tcMar>
              <w:top w:w="0" w:type="dxa"/>
              <w:left w:w="115" w:type="dxa"/>
              <w:bottom w:w="0" w:type="dxa"/>
              <w:right w:w="115" w:type="dxa"/>
            </w:tcMar>
            <w:hideMark/>
          </w:tcPr>
          <w:p w:rsidR="00CC10D6" w:rsidRPr="00CC10D6" w:rsidRDefault="00CC10D6" w:rsidP="00CC10D6">
            <w:pPr>
              <w:spacing w:before="40" w:after="40"/>
              <w:jc w:val="both"/>
              <w:rPr>
                <w:rFonts w:ascii="Times New Roman" w:hAnsi="Times New Roman"/>
                <w:sz w:val="24"/>
                <w:szCs w:val="24"/>
                <w:lang w:eastAsia="en-GB"/>
              </w:rPr>
            </w:pPr>
            <w:r w:rsidRPr="00CC10D6">
              <w:rPr>
                <w:rFonts w:cs="Arial"/>
                <w:b/>
                <w:bCs/>
                <w:color w:val="000000"/>
                <w:sz w:val="18"/>
                <w:szCs w:val="18"/>
                <w:lang w:eastAsia="en-GB"/>
              </w:rPr>
              <w:t>Comments</w:t>
            </w:r>
          </w:p>
        </w:tc>
      </w:tr>
      <w:tr w:rsidR="00CC10D6" w:rsidRPr="00CC10D6" w:rsidTr="00CC10D6">
        <w:trPr>
          <w:trHeight w:val="694"/>
        </w:trPr>
        <w:tc>
          <w:tcPr>
            <w:tcW w:w="0" w:type="auto"/>
            <w:tcBorders>
              <w:top w:val="single" w:sz="4" w:space="0" w:color="999999"/>
              <w:left w:val="single" w:sz="4" w:space="0" w:color="999999"/>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jc w:val="center"/>
              <w:rPr>
                <w:rFonts w:ascii="Times New Roman" w:hAnsi="Times New Roman"/>
                <w:sz w:val="24"/>
                <w:szCs w:val="24"/>
                <w:lang w:eastAsia="en-GB"/>
              </w:rPr>
            </w:pPr>
            <w:r w:rsidRPr="00CC10D6">
              <w:rPr>
                <w:rFonts w:cs="Arial"/>
                <w:color w:val="000000"/>
                <w:sz w:val="18"/>
                <w:szCs w:val="18"/>
                <w:lang w:eastAsia="en-GB"/>
              </w:rPr>
              <w:t>2.1</w:t>
            </w:r>
          </w:p>
        </w:tc>
        <w:tc>
          <w:tcPr>
            <w:tcW w:w="0" w:type="auto"/>
            <w:vMerge w:val="restart"/>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rPr>
                <w:rFonts w:ascii="Times New Roman" w:hAnsi="Times New Roman"/>
                <w:sz w:val="24"/>
                <w:szCs w:val="24"/>
                <w:lang w:eastAsia="en-GB"/>
              </w:rPr>
            </w:pPr>
            <w:r w:rsidRPr="00CC10D6">
              <w:rPr>
                <w:rFonts w:cs="Arial"/>
                <w:i/>
                <w:iCs/>
                <w:color w:val="000000"/>
                <w:sz w:val="18"/>
                <w:szCs w:val="18"/>
                <w:lang w:eastAsia="en-GB"/>
              </w:rPr>
              <w:t xml:space="preserve">Interviews with: 1) cassava </w:t>
            </w:r>
            <w:r w:rsidRPr="00CC10D6">
              <w:rPr>
                <w:rFonts w:cs="Arial"/>
                <w:i/>
                <w:iCs/>
                <w:color w:val="000000"/>
                <w:sz w:val="18"/>
                <w:szCs w:val="18"/>
                <w:lang w:eastAsia="en-GB"/>
              </w:rPr>
              <w:lastRenderedPageBreak/>
              <w:t>farmer households, village leaders, in Cambodia</w:t>
            </w:r>
          </w:p>
        </w:tc>
        <w:tc>
          <w:tcPr>
            <w:tcW w:w="0" w:type="auto"/>
            <w:vMerge w:val="restart"/>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CC10D6" w:rsidRPr="00CC10D6" w:rsidRDefault="00CC10D6" w:rsidP="00F73D56">
            <w:pPr>
              <w:numPr>
                <w:ilvl w:val="0"/>
                <w:numId w:val="8"/>
              </w:numPr>
              <w:spacing w:before="40" w:after="40"/>
              <w:ind w:left="255"/>
              <w:textAlignment w:val="baseline"/>
              <w:rPr>
                <w:rFonts w:cs="Arial"/>
                <w:color w:val="000000"/>
                <w:sz w:val="18"/>
                <w:szCs w:val="18"/>
                <w:lang w:eastAsia="en-GB"/>
              </w:rPr>
            </w:pPr>
            <w:r w:rsidRPr="00CC10D6">
              <w:rPr>
                <w:rFonts w:cs="Arial"/>
                <w:color w:val="000000"/>
                <w:sz w:val="18"/>
                <w:szCs w:val="18"/>
                <w:lang w:eastAsia="en-GB"/>
              </w:rPr>
              <w:lastRenderedPageBreak/>
              <w:t>Conduct household interviews.</w:t>
            </w:r>
          </w:p>
          <w:p w:rsidR="00CC10D6" w:rsidRPr="00CC10D6" w:rsidRDefault="00CC10D6" w:rsidP="00F73D56">
            <w:pPr>
              <w:numPr>
                <w:ilvl w:val="0"/>
                <w:numId w:val="8"/>
              </w:numPr>
              <w:spacing w:before="40" w:after="40"/>
              <w:ind w:left="252"/>
              <w:textAlignment w:val="baseline"/>
              <w:rPr>
                <w:rFonts w:cs="Arial"/>
                <w:color w:val="000000"/>
                <w:sz w:val="18"/>
                <w:szCs w:val="18"/>
                <w:lang w:eastAsia="en-GB"/>
              </w:rPr>
            </w:pPr>
            <w:r w:rsidRPr="00CC10D6">
              <w:rPr>
                <w:rFonts w:cs="Arial"/>
                <w:color w:val="000000"/>
                <w:sz w:val="18"/>
                <w:szCs w:val="18"/>
                <w:lang w:eastAsia="en-GB"/>
              </w:rPr>
              <w:lastRenderedPageBreak/>
              <w:t>Transcribe and translate household interviews.</w:t>
            </w:r>
          </w:p>
          <w:p w:rsidR="00CC10D6" w:rsidRPr="00CC10D6" w:rsidRDefault="00CC10D6" w:rsidP="00F73D56">
            <w:pPr>
              <w:numPr>
                <w:ilvl w:val="0"/>
                <w:numId w:val="8"/>
              </w:numPr>
              <w:spacing w:before="40" w:after="40"/>
              <w:ind w:left="252"/>
              <w:textAlignment w:val="baseline"/>
              <w:rPr>
                <w:rFonts w:cs="Arial"/>
                <w:color w:val="000000"/>
                <w:sz w:val="18"/>
                <w:szCs w:val="18"/>
                <w:lang w:eastAsia="en-GB"/>
              </w:rPr>
            </w:pPr>
            <w:r w:rsidRPr="00CC10D6">
              <w:rPr>
                <w:rFonts w:cs="Arial"/>
                <w:color w:val="000000"/>
                <w:sz w:val="18"/>
                <w:szCs w:val="18"/>
                <w:lang w:eastAsia="en-GB"/>
              </w:rPr>
              <w:t>Conduct village leader interviews.</w:t>
            </w:r>
          </w:p>
          <w:p w:rsidR="00CC10D6" w:rsidRPr="00CC10D6" w:rsidRDefault="00CC10D6" w:rsidP="00F73D56">
            <w:pPr>
              <w:numPr>
                <w:ilvl w:val="0"/>
                <w:numId w:val="8"/>
              </w:numPr>
              <w:spacing w:before="40" w:after="40"/>
              <w:ind w:left="252"/>
              <w:textAlignment w:val="baseline"/>
              <w:rPr>
                <w:rFonts w:cs="Arial"/>
                <w:color w:val="000000"/>
                <w:sz w:val="18"/>
                <w:szCs w:val="18"/>
                <w:lang w:eastAsia="en-GB"/>
              </w:rPr>
            </w:pPr>
            <w:r w:rsidRPr="00CC10D6">
              <w:rPr>
                <w:rFonts w:cs="Arial"/>
                <w:color w:val="000000"/>
                <w:sz w:val="18"/>
                <w:szCs w:val="18"/>
                <w:lang w:eastAsia="en-GB"/>
              </w:rPr>
              <w:t>Transcribe and translate village leader interviews.</w:t>
            </w:r>
          </w:p>
          <w:p w:rsidR="00CC10D6" w:rsidRPr="00CC10D6" w:rsidRDefault="00CC10D6" w:rsidP="00F73D56">
            <w:pPr>
              <w:numPr>
                <w:ilvl w:val="0"/>
                <w:numId w:val="8"/>
              </w:numPr>
              <w:spacing w:before="40" w:after="40"/>
              <w:ind w:left="252"/>
              <w:textAlignment w:val="baseline"/>
              <w:rPr>
                <w:rFonts w:cs="Arial"/>
                <w:color w:val="000000"/>
                <w:sz w:val="18"/>
                <w:szCs w:val="18"/>
                <w:lang w:eastAsia="en-GB"/>
              </w:rPr>
            </w:pPr>
            <w:r w:rsidRPr="00CC10D6">
              <w:rPr>
                <w:rFonts w:cs="Arial"/>
                <w:b/>
                <w:bCs/>
                <w:color w:val="000000"/>
                <w:sz w:val="18"/>
                <w:szCs w:val="18"/>
                <w:lang w:eastAsia="en-GB"/>
              </w:rPr>
              <w:t>Report 5</w:t>
            </w:r>
            <w:r w:rsidRPr="00CC10D6">
              <w:rPr>
                <w:rFonts w:cs="Arial"/>
                <w:color w:val="000000"/>
                <w:sz w:val="18"/>
                <w:szCs w:val="18"/>
                <w:lang w:eastAsia="en-GB"/>
              </w:rPr>
              <w:t>: Identification of the technologies that households and village leaders associate with farmer PSPs. Specific attention to female farmer PSPs and those of poor and marginalised. (Cook &amp; Lamb)</w:t>
            </w:r>
          </w:p>
          <w:p w:rsidR="00CC10D6" w:rsidRPr="00CC10D6" w:rsidRDefault="00CC10D6" w:rsidP="00F73D56">
            <w:pPr>
              <w:numPr>
                <w:ilvl w:val="0"/>
                <w:numId w:val="8"/>
              </w:numPr>
              <w:spacing w:before="40" w:after="40"/>
              <w:ind w:left="252"/>
              <w:textAlignment w:val="baseline"/>
              <w:rPr>
                <w:rFonts w:cs="Arial"/>
                <w:color w:val="000000"/>
                <w:sz w:val="18"/>
                <w:szCs w:val="18"/>
                <w:lang w:eastAsia="en-GB"/>
              </w:rPr>
            </w:pPr>
            <w:r w:rsidRPr="00CC10D6">
              <w:rPr>
                <w:rFonts w:cs="Arial"/>
                <w:color w:val="000000"/>
                <w:sz w:val="18"/>
                <w:szCs w:val="18"/>
                <w:lang w:eastAsia="en-GB"/>
              </w:rPr>
              <w:t>Follow-up survey of village leader with conclusions (i.e., report 5)</w:t>
            </w:r>
          </w:p>
        </w:tc>
        <w:tc>
          <w:tcPr>
            <w:tcW w:w="0" w:type="auto"/>
            <w:vMerge w:val="restart"/>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lastRenderedPageBreak/>
              <w:t>Yr.2 m08</w:t>
            </w:r>
          </w:p>
          <w:p w:rsidR="00CC10D6" w:rsidRPr="00CC10D6" w:rsidRDefault="00CC10D6" w:rsidP="00CC10D6">
            <w:pPr>
              <w:spacing w:before="0" w:after="0"/>
              <w:rPr>
                <w:rFonts w:ascii="Times New Roman" w:hAnsi="Times New Roman"/>
                <w:sz w:val="24"/>
                <w:szCs w:val="24"/>
                <w:lang w:eastAsia="en-GB"/>
              </w:rPr>
            </w:pP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lastRenderedPageBreak/>
              <w:t>Yr.2 m08</w:t>
            </w:r>
          </w:p>
          <w:p w:rsidR="00CC10D6" w:rsidRPr="00CC10D6" w:rsidRDefault="00CC10D6" w:rsidP="00CC10D6">
            <w:pPr>
              <w:spacing w:before="0" w:after="0"/>
              <w:rPr>
                <w:rFonts w:ascii="Times New Roman" w:hAnsi="Times New Roman"/>
                <w:sz w:val="24"/>
                <w:szCs w:val="24"/>
                <w:lang w:eastAsia="en-GB"/>
              </w:rPr>
            </w:pP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Yr.2 m02</w:t>
            </w:r>
          </w:p>
          <w:p w:rsidR="00CC10D6" w:rsidRPr="00CC10D6" w:rsidRDefault="00CC10D6" w:rsidP="00CC10D6">
            <w:pPr>
              <w:spacing w:before="0" w:after="0"/>
              <w:rPr>
                <w:rFonts w:ascii="Times New Roman" w:hAnsi="Times New Roman"/>
                <w:sz w:val="24"/>
                <w:szCs w:val="24"/>
                <w:lang w:eastAsia="en-GB"/>
              </w:rPr>
            </w:pP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Yr.3 m04</w:t>
            </w:r>
          </w:p>
          <w:p w:rsidR="00CC10D6" w:rsidRPr="00CC10D6" w:rsidRDefault="00CC10D6" w:rsidP="00CC10D6">
            <w:pPr>
              <w:spacing w:before="0" w:after="0"/>
              <w:rPr>
                <w:rFonts w:ascii="Times New Roman" w:hAnsi="Times New Roman"/>
                <w:sz w:val="24"/>
                <w:szCs w:val="24"/>
                <w:lang w:eastAsia="en-GB"/>
              </w:rPr>
            </w:pP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Yr.3 m07</w:t>
            </w:r>
          </w:p>
          <w:p w:rsidR="00CC10D6" w:rsidRPr="00CC10D6" w:rsidRDefault="00CC10D6" w:rsidP="00CC10D6">
            <w:pPr>
              <w:spacing w:before="0" w:after="240"/>
              <w:rPr>
                <w:rFonts w:ascii="Times New Roman" w:hAnsi="Times New Roman"/>
                <w:sz w:val="24"/>
                <w:szCs w:val="24"/>
                <w:lang w:eastAsia="en-GB"/>
              </w:rPr>
            </w:pP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Yr.3 m06</w:t>
            </w:r>
          </w:p>
          <w:p w:rsidR="00CC10D6" w:rsidRPr="00CC10D6" w:rsidRDefault="00CC10D6" w:rsidP="00CC10D6">
            <w:pPr>
              <w:spacing w:before="0" w:after="240"/>
              <w:rPr>
                <w:rFonts w:ascii="Times New Roman" w:hAnsi="Times New Roman"/>
                <w:sz w:val="24"/>
                <w:szCs w:val="24"/>
                <w:lang w:eastAsia="en-GB"/>
              </w:rPr>
            </w:pPr>
            <w:r w:rsidRPr="00CC10D6">
              <w:rPr>
                <w:rFonts w:ascii="Times New Roman" w:hAnsi="Times New Roman"/>
                <w:sz w:val="24"/>
                <w:szCs w:val="24"/>
                <w:lang w:eastAsia="en-GB"/>
              </w:rPr>
              <w:br/>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Yr.3 m08</w:t>
            </w:r>
          </w:p>
          <w:p w:rsidR="00CC10D6" w:rsidRPr="00CC10D6" w:rsidRDefault="00CC10D6" w:rsidP="00CC10D6">
            <w:pPr>
              <w:spacing w:before="0" w:after="240"/>
              <w:rPr>
                <w:rFonts w:ascii="Times New Roman" w:hAnsi="Times New Roman"/>
                <w:sz w:val="24"/>
                <w:szCs w:val="24"/>
                <w:lang w:eastAsia="en-GB"/>
              </w:rPr>
            </w:pP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Yr3. m6</w:t>
            </w:r>
          </w:p>
          <w:p w:rsidR="00CC10D6" w:rsidRPr="00CC10D6" w:rsidRDefault="00CC10D6" w:rsidP="00CC10D6">
            <w:pPr>
              <w:spacing w:before="0" w:after="240"/>
              <w:rPr>
                <w:rFonts w:ascii="Times New Roman" w:hAnsi="Times New Roman"/>
                <w:sz w:val="24"/>
                <w:szCs w:val="24"/>
                <w:lang w:eastAsia="en-GB"/>
              </w:rPr>
            </w:pPr>
            <w:r w:rsidRPr="00CC10D6">
              <w:rPr>
                <w:rFonts w:ascii="Times New Roman" w:hAnsi="Times New Roman"/>
                <w:sz w:val="24"/>
                <w:szCs w:val="24"/>
                <w:lang w:eastAsia="en-GB"/>
              </w:rPr>
              <w:br/>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Yr.4 m2</w:t>
            </w:r>
          </w:p>
        </w:tc>
        <w:tc>
          <w:tcPr>
            <w:tcW w:w="0" w:type="auto"/>
            <w:vMerge w:val="restart"/>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lastRenderedPageBreak/>
              <w:t>Q3 2019</w:t>
            </w:r>
          </w:p>
          <w:p w:rsidR="00CC10D6" w:rsidRPr="00CC10D6" w:rsidRDefault="00CC10D6" w:rsidP="00CC10D6">
            <w:pPr>
              <w:spacing w:before="0" w:after="0"/>
              <w:rPr>
                <w:rFonts w:ascii="Times New Roman" w:hAnsi="Times New Roman"/>
                <w:sz w:val="24"/>
                <w:szCs w:val="24"/>
                <w:lang w:eastAsia="en-GB"/>
              </w:rPr>
            </w:pP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lastRenderedPageBreak/>
              <w:t>Underway (75%)</w:t>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Q4 2018</w:t>
            </w:r>
          </w:p>
          <w:p w:rsidR="00CC10D6" w:rsidRPr="00CC10D6" w:rsidRDefault="00CC10D6" w:rsidP="00CC10D6">
            <w:pPr>
              <w:spacing w:before="0" w:after="0"/>
              <w:rPr>
                <w:rFonts w:ascii="Times New Roman" w:hAnsi="Times New Roman"/>
                <w:sz w:val="24"/>
                <w:szCs w:val="24"/>
                <w:lang w:eastAsia="en-GB"/>
              </w:rPr>
            </w:pP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Q1 2019</w:t>
            </w:r>
          </w:p>
          <w:p w:rsidR="00CC10D6" w:rsidRPr="00CC10D6" w:rsidRDefault="00CC10D6" w:rsidP="00CC10D6">
            <w:pPr>
              <w:spacing w:before="0" w:after="0"/>
              <w:rPr>
                <w:rFonts w:ascii="Times New Roman" w:hAnsi="Times New Roman"/>
                <w:sz w:val="24"/>
                <w:szCs w:val="24"/>
                <w:lang w:eastAsia="en-GB"/>
              </w:rPr>
            </w:pP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Underway</w:t>
            </w:r>
          </w:p>
          <w:p w:rsidR="00CC10D6" w:rsidRPr="00CC10D6" w:rsidRDefault="00CC10D6" w:rsidP="00CC10D6">
            <w:pPr>
              <w:spacing w:before="0" w:after="240"/>
              <w:rPr>
                <w:rFonts w:ascii="Times New Roman" w:hAnsi="Times New Roman"/>
                <w:sz w:val="24"/>
                <w:szCs w:val="24"/>
                <w:lang w:eastAsia="en-GB"/>
              </w:rPr>
            </w:pP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shd w:val="clear" w:color="auto" w:fill="D9EAD3"/>
                <w:lang w:eastAsia="en-GB"/>
              </w:rPr>
              <w:t>Paused pending Covid safety</w:t>
            </w:r>
          </w:p>
          <w:p w:rsidR="00CC10D6" w:rsidRPr="00CC10D6" w:rsidRDefault="00CC10D6" w:rsidP="00CC10D6">
            <w:pPr>
              <w:spacing w:before="0" w:after="0"/>
              <w:rPr>
                <w:rFonts w:ascii="Times New Roman" w:hAnsi="Times New Roman"/>
                <w:sz w:val="24"/>
                <w:szCs w:val="24"/>
                <w:lang w:eastAsia="en-GB"/>
              </w:rPr>
            </w:pP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shd w:val="clear" w:color="auto" w:fill="D9EAD3"/>
                <w:lang w:eastAsia="en-GB"/>
              </w:rPr>
              <w:t>Paused pending Covid safety</w:t>
            </w:r>
          </w:p>
          <w:p w:rsidR="00CC10D6" w:rsidRPr="00CC10D6" w:rsidRDefault="00CC10D6" w:rsidP="00CC10D6">
            <w:pPr>
              <w:spacing w:before="0" w:after="240"/>
              <w:rPr>
                <w:rFonts w:ascii="Times New Roman" w:hAnsi="Times New Roman"/>
                <w:sz w:val="24"/>
                <w:szCs w:val="24"/>
                <w:lang w:eastAsia="en-GB"/>
              </w:rPr>
            </w:pP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shd w:val="clear" w:color="auto" w:fill="D9EAD3"/>
                <w:lang w:eastAsia="en-GB"/>
              </w:rPr>
              <w:t>Paused pending Covid safety</w:t>
            </w:r>
          </w:p>
        </w:tc>
        <w:tc>
          <w:tcPr>
            <w:tcW w:w="0" w:type="auto"/>
            <w:vMerge w:val="restart"/>
            <w:tcBorders>
              <w:top w:val="single" w:sz="4" w:space="0" w:color="999999"/>
              <w:left w:val="single" w:sz="4" w:space="0" w:color="C0C0C0"/>
              <w:bottom w:val="single" w:sz="4" w:space="0" w:color="999999"/>
              <w:right w:val="single" w:sz="4" w:space="0" w:color="999999"/>
            </w:tcBorders>
            <w:tcMar>
              <w:top w:w="0" w:type="dxa"/>
              <w:left w:w="115" w:type="dxa"/>
              <w:bottom w:w="0" w:type="dxa"/>
              <w:right w:w="115" w:type="dxa"/>
            </w:tcMar>
            <w:hideMark/>
          </w:tcPr>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lastRenderedPageBreak/>
              <w:t xml:space="preserve">The vast majority of household </w:t>
            </w:r>
            <w:r w:rsidRPr="00CC10D6">
              <w:rPr>
                <w:rFonts w:cs="Arial"/>
                <w:color w:val="000000"/>
                <w:sz w:val="18"/>
                <w:szCs w:val="18"/>
                <w:lang w:eastAsia="en-GB"/>
              </w:rPr>
              <w:lastRenderedPageBreak/>
              <w:t>interviews are complete, with transcription and translation underway (75% complete)</w:t>
            </w:r>
          </w:p>
        </w:tc>
      </w:tr>
      <w:tr w:rsidR="00CC10D6" w:rsidRPr="00CC10D6" w:rsidTr="00CC10D6">
        <w:trPr>
          <w:trHeight w:val="3765"/>
        </w:trPr>
        <w:tc>
          <w:tcPr>
            <w:tcW w:w="0" w:type="auto"/>
            <w:tcBorders>
              <w:top w:val="single" w:sz="4" w:space="0" w:color="999999"/>
              <w:left w:val="single" w:sz="4" w:space="0" w:color="999999"/>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jc w:val="center"/>
              <w:rPr>
                <w:rFonts w:ascii="Times New Roman" w:hAnsi="Times New Roman"/>
                <w:sz w:val="24"/>
                <w:szCs w:val="24"/>
                <w:lang w:eastAsia="en-GB"/>
              </w:rPr>
            </w:pPr>
            <w:r w:rsidRPr="00CC10D6">
              <w:rPr>
                <w:rFonts w:cs="Arial"/>
                <w:color w:val="000000"/>
                <w:sz w:val="18"/>
                <w:szCs w:val="18"/>
                <w:lang w:eastAsia="en-GB"/>
              </w:rPr>
              <w:lastRenderedPageBreak/>
              <w:t>2.2</w:t>
            </w:r>
          </w:p>
          <w:p w:rsidR="00CC10D6" w:rsidRPr="00CC10D6" w:rsidRDefault="00CC10D6" w:rsidP="00CC10D6">
            <w:pPr>
              <w:spacing w:before="0" w:after="0"/>
              <w:rPr>
                <w:rFonts w:ascii="Times New Roman" w:hAnsi="Times New Roman"/>
                <w:sz w:val="24"/>
                <w:szCs w:val="24"/>
                <w:lang w:eastAsia="en-GB"/>
              </w:rPr>
            </w:pPr>
          </w:p>
        </w:tc>
        <w:tc>
          <w:tcPr>
            <w:tcW w:w="0" w:type="auto"/>
            <w:vMerge/>
            <w:tcBorders>
              <w:top w:val="single" w:sz="4" w:space="0" w:color="999999"/>
              <w:left w:val="single" w:sz="4" w:space="0" w:color="C0C0C0"/>
              <w:bottom w:val="single" w:sz="4" w:space="0" w:color="999999"/>
              <w:right w:val="single" w:sz="4" w:space="0" w:color="C0C0C0"/>
            </w:tcBorders>
            <w:vAlign w:val="center"/>
            <w:hideMark/>
          </w:tcPr>
          <w:p w:rsidR="00CC10D6" w:rsidRPr="00CC10D6" w:rsidRDefault="00CC10D6" w:rsidP="00CC10D6">
            <w:pPr>
              <w:spacing w:before="0" w:after="0"/>
              <w:rPr>
                <w:rFonts w:ascii="Times New Roman" w:hAnsi="Times New Roman"/>
                <w:sz w:val="24"/>
                <w:szCs w:val="24"/>
                <w:lang w:eastAsia="en-GB"/>
              </w:rPr>
            </w:pPr>
          </w:p>
        </w:tc>
        <w:tc>
          <w:tcPr>
            <w:tcW w:w="0" w:type="auto"/>
            <w:vMerge/>
            <w:tcBorders>
              <w:top w:val="single" w:sz="4" w:space="0" w:color="999999"/>
              <w:left w:val="single" w:sz="4" w:space="0" w:color="C0C0C0"/>
              <w:bottom w:val="single" w:sz="4" w:space="0" w:color="999999"/>
              <w:right w:val="single" w:sz="4" w:space="0" w:color="C0C0C0"/>
            </w:tcBorders>
            <w:vAlign w:val="center"/>
            <w:hideMark/>
          </w:tcPr>
          <w:p w:rsidR="00CC10D6" w:rsidRPr="00CC10D6" w:rsidRDefault="00CC10D6" w:rsidP="00CC10D6">
            <w:pPr>
              <w:spacing w:before="0" w:after="0"/>
              <w:rPr>
                <w:rFonts w:cs="Arial"/>
                <w:color w:val="000000"/>
                <w:sz w:val="18"/>
                <w:szCs w:val="18"/>
                <w:lang w:eastAsia="en-GB"/>
              </w:rPr>
            </w:pPr>
          </w:p>
        </w:tc>
        <w:tc>
          <w:tcPr>
            <w:tcW w:w="0" w:type="auto"/>
            <w:vMerge/>
            <w:tcBorders>
              <w:top w:val="single" w:sz="4" w:space="0" w:color="999999"/>
              <w:left w:val="single" w:sz="4" w:space="0" w:color="C0C0C0"/>
              <w:bottom w:val="single" w:sz="4" w:space="0" w:color="999999"/>
              <w:right w:val="single" w:sz="4" w:space="0" w:color="C0C0C0"/>
            </w:tcBorders>
            <w:vAlign w:val="center"/>
            <w:hideMark/>
          </w:tcPr>
          <w:p w:rsidR="00CC10D6" w:rsidRPr="00CC10D6" w:rsidRDefault="00CC10D6" w:rsidP="00CC10D6">
            <w:pPr>
              <w:spacing w:before="0" w:after="0"/>
              <w:rPr>
                <w:rFonts w:ascii="Times New Roman" w:hAnsi="Times New Roman"/>
                <w:sz w:val="24"/>
                <w:szCs w:val="24"/>
                <w:lang w:eastAsia="en-GB"/>
              </w:rPr>
            </w:pPr>
          </w:p>
        </w:tc>
        <w:tc>
          <w:tcPr>
            <w:tcW w:w="0" w:type="auto"/>
            <w:vMerge/>
            <w:tcBorders>
              <w:top w:val="single" w:sz="4" w:space="0" w:color="999999"/>
              <w:left w:val="single" w:sz="4" w:space="0" w:color="C0C0C0"/>
              <w:bottom w:val="single" w:sz="4" w:space="0" w:color="999999"/>
              <w:right w:val="single" w:sz="4" w:space="0" w:color="C0C0C0"/>
            </w:tcBorders>
            <w:vAlign w:val="center"/>
            <w:hideMark/>
          </w:tcPr>
          <w:p w:rsidR="00CC10D6" w:rsidRPr="00CC10D6" w:rsidRDefault="00CC10D6" w:rsidP="00CC10D6">
            <w:pPr>
              <w:spacing w:before="0" w:after="0"/>
              <w:rPr>
                <w:rFonts w:ascii="Times New Roman" w:hAnsi="Times New Roman"/>
                <w:sz w:val="24"/>
                <w:szCs w:val="24"/>
                <w:lang w:eastAsia="en-GB"/>
              </w:rPr>
            </w:pPr>
          </w:p>
        </w:tc>
        <w:tc>
          <w:tcPr>
            <w:tcW w:w="0" w:type="auto"/>
            <w:vMerge/>
            <w:tcBorders>
              <w:top w:val="single" w:sz="4" w:space="0" w:color="999999"/>
              <w:left w:val="single" w:sz="4" w:space="0" w:color="C0C0C0"/>
              <w:bottom w:val="single" w:sz="4" w:space="0" w:color="999999"/>
              <w:right w:val="single" w:sz="4" w:space="0" w:color="999999"/>
            </w:tcBorders>
            <w:vAlign w:val="center"/>
            <w:hideMark/>
          </w:tcPr>
          <w:p w:rsidR="00CC10D6" w:rsidRPr="00CC10D6" w:rsidRDefault="00CC10D6" w:rsidP="00CC10D6">
            <w:pPr>
              <w:spacing w:before="0" w:after="0"/>
              <w:rPr>
                <w:rFonts w:ascii="Times New Roman" w:hAnsi="Times New Roman"/>
                <w:sz w:val="24"/>
                <w:szCs w:val="24"/>
                <w:lang w:eastAsia="en-GB"/>
              </w:rPr>
            </w:pPr>
          </w:p>
        </w:tc>
      </w:tr>
      <w:tr w:rsidR="00CC10D6" w:rsidRPr="00CC10D6" w:rsidTr="00CC10D6">
        <w:trPr>
          <w:trHeight w:val="857"/>
        </w:trPr>
        <w:tc>
          <w:tcPr>
            <w:tcW w:w="0" w:type="auto"/>
            <w:tcBorders>
              <w:top w:val="single" w:sz="4" w:space="0" w:color="999999"/>
              <w:left w:val="single" w:sz="4" w:space="0" w:color="999999"/>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jc w:val="center"/>
              <w:rPr>
                <w:rFonts w:ascii="Times New Roman" w:hAnsi="Times New Roman"/>
                <w:sz w:val="24"/>
                <w:szCs w:val="24"/>
                <w:lang w:eastAsia="en-GB"/>
              </w:rPr>
            </w:pPr>
            <w:r w:rsidRPr="00CC10D6">
              <w:rPr>
                <w:rFonts w:cs="Arial"/>
                <w:color w:val="000000"/>
                <w:sz w:val="18"/>
                <w:szCs w:val="18"/>
                <w:lang w:eastAsia="en-GB"/>
              </w:rPr>
              <w:t>2.3</w:t>
            </w:r>
          </w:p>
        </w:tc>
        <w:tc>
          <w:tcPr>
            <w:tcW w:w="0" w:type="auto"/>
            <w:vMerge/>
            <w:tcBorders>
              <w:top w:val="single" w:sz="4" w:space="0" w:color="999999"/>
              <w:left w:val="single" w:sz="4" w:space="0" w:color="C0C0C0"/>
              <w:bottom w:val="single" w:sz="4" w:space="0" w:color="999999"/>
              <w:right w:val="single" w:sz="4" w:space="0" w:color="C0C0C0"/>
            </w:tcBorders>
            <w:vAlign w:val="center"/>
            <w:hideMark/>
          </w:tcPr>
          <w:p w:rsidR="00CC10D6" w:rsidRPr="00CC10D6" w:rsidRDefault="00CC10D6" w:rsidP="00CC10D6">
            <w:pPr>
              <w:spacing w:before="0" w:after="0"/>
              <w:rPr>
                <w:rFonts w:ascii="Times New Roman" w:hAnsi="Times New Roman"/>
                <w:sz w:val="24"/>
                <w:szCs w:val="24"/>
                <w:lang w:eastAsia="en-GB"/>
              </w:rPr>
            </w:pPr>
          </w:p>
        </w:tc>
        <w:tc>
          <w:tcPr>
            <w:tcW w:w="0" w:type="auto"/>
            <w:vMerge w:val="restart"/>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CC10D6" w:rsidRPr="00CC10D6" w:rsidRDefault="00CC10D6" w:rsidP="00F73D56">
            <w:pPr>
              <w:numPr>
                <w:ilvl w:val="0"/>
                <w:numId w:val="9"/>
              </w:numPr>
              <w:spacing w:before="40" w:after="40"/>
              <w:jc w:val="both"/>
              <w:textAlignment w:val="baseline"/>
              <w:rPr>
                <w:rFonts w:cs="Arial"/>
                <w:color w:val="000000"/>
                <w:sz w:val="18"/>
                <w:szCs w:val="18"/>
                <w:lang w:eastAsia="en-GB"/>
              </w:rPr>
            </w:pPr>
            <w:r w:rsidRPr="00CC10D6">
              <w:rPr>
                <w:rFonts w:cs="Arial"/>
                <w:b/>
                <w:bCs/>
                <w:color w:val="000000"/>
                <w:sz w:val="18"/>
                <w:szCs w:val="18"/>
                <w:lang w:eastAsia="en-GB"/>
              </w:rPr>
              <w:t>Report 6</w:t>
            </w:r>
            <w:r w:rsidRPr="00CC10D6">
              <w:rPr>
                <w:rFonts w:cs="Arial"/>
                <w:color w:val="000000"/>
                <w:sz w:val="18"/>
                <w:szCs w:val="18"/>
                <w:lang w:eastAsia="en-GB"/>
              </w:rPr>
              <w:t>: Describe how village leaders envision extension or adoption of the technologies associated with farmer PSPs. Identify the availability of technologies in Battambang and Pailin according to village leaders and the cost of the individual technologies for farmers. (Cook &amp; Rickards)</w:t>
            </w:r>
          </w:p>
          <w:p w:rsidR="00CC10D6" w:rsidRPr="00CC10D6" w:rsidRDefault="00CC10D6" w:rsidP="00F73D56">
            <w:pPr>
              <w:numPr>
                <w:ilvl w:val="0"/>
                <w:numId w:val="10"/>
              </w:numPr>
              <w:spacing w:before="40" w:after="40"/>
              <w:jc w:val="both"/>
              <w:textAlignment w:val="baseline"/>
              <w:rPr>
                <w:rFonts w:cs="Arial"/>
                <w:color w:val="000000"/>
                <w:sz w:val="18"/>
                <w:szCs w:val="18"/>
                <w:lang w:eastAsia="en-GB"/>
              </w:rPr>
            </w:pPr>
            <w:r w:rsidRPr="00CC10D6">
              <w:rPr>
                <w:rFonts w:cs="Arial"/>
                <w:color w:val="000000"/>
                <w:sz w:val="18"/>
                <w:szCs w:val="18"/>
                <w:lang w:eastAsia="en-GB"/>
              </w:rPr>
              <w:t>Interview households to establish their final views on farmer PSPs and views on Agricultural sector in NW Cambodia.</w:t>
            </w:r>
          </w:p>
          <w:p w:rsidR="00CC10D6" w:rsidRPr="00CC10D6" w:rsidRDefault="00CC10D6" w:rsidP="00F73D56">
            <w:pPr>
              <w:numPr>
                <w:ilvl w:val="0"/>
                <w:numId w:val="11"/>
              </w:numPr>
              <w:spacing w:before="40" w:after="40"/>
              <w:jc w:val="both"/>
              <w:textAlignment w:val="baseline"/>
              <w:rPr>
                <w:rFonts w:cs="Arial"/>
                <w:color w:val="000000"/>
                <w:sz w:val="18"/>
                <w:szCs w:val="18"/>
                <w:lang w:eastAsia="en-GB"/>
              </w:rPr>
            </w:pPr>
            <w:r w:rsidRPr="00CC10D6">
              <w:rPr>
                <w:rFonts w:cs="Arial"/>
                <w:b/>
                <w:bCs/>
                <w:color w:val="000000"/>
                <w:sz w:val="18"/>
                <w:szCs w:val="18"/>
                <w:lang w:eastAsia="en-GB"/>
              </w:rPr>
              <w:t>Publication 2</w:t>
            </w:r>
            <w:r w:rsidRPr="00CC10D6">
              <w:rPr>
                <w:rFonts w:cs="Arial"/>
                <w:color w:val="000000"/>
                <w:sz w:val="18"/>
                <w:szCs w:val="18"/>
                <w:lang w:eastAsia="en-GB"/>
              </w:rPr>
              <w:t>: Comparison of expert and farmer PSPs. (Cook &amp; Rickards)</w:t>
            </w:r>
          </w:p>
        </w:tc>
        <w:tc>
          <w:tcPr>
            <w:tcW w:w="0" w:type="auto"/>
            <w:vMerge/>
            <w:tcBorders>
              <w:top w:val="single" w:sz="4" w:space="0" w:color="999999"/>
              <w:left w:val="single" w:sz="4" w:space="0" w:color="C0C0C0"/>
              <w:bottom w:val="single" w:sz="4" w:space="0" w:color="999999"/>
              <w:right w:val="single" w:sz="4" w:space="0" w:color="C0C0C0"/>
            </w:tcBorders>
            <w:vAlign w:val="center"/>
            <w:hideMark/>
          </w:tcPr>
          <w:p w:rsidR="00CC10D6" w:rsidRPr="00CC10D6" w:rsidRDefault="00CC10D6" w:rsidP="00CC10D6">
            <w:pPr>
              <w:spacing w:before="0" w:after="0"/>
              <w:rPr>
                <w:rFonts w:ascii="Times New Roman" w:hAnsi="Times New Roman"/>
                <w:sz w:val="24"/>
                <w:szCs w:val="24"/>
                <w:lang w:eastAsia="en-GB"/>
              </w:rPr>
            </w:pPr>
          </w:p>
        </w:tc>
        <w:tc>
          <w:tcPr>
            <w:tcW w:w="0" w:type="auto"/>
            <w:vMerge/>
            <w:tcBorders>
              <w:top w:val="single" w:sz="4" w:space="0" w:color="999999"/>
              <w:left w:val="single" w:sz="4" w:space="0" w:color="C0C0C0"/>
              <w:bottom w:val="single" w:sz="4" w:space="0" w:color="999999"/>
              <w:right w:val="single" w:sz="4" w:space="0" w:color="C0C0C0"/>
            </w:tcBorders>
            <w:vAlign w:val="center"/>
            <w:hideMark/>
          </w:tcPr>
          <w:p w:rsidR="00CC10D6" w:rsidRPr="00CC10D6" w:rsidRDefault="00CC10D6" w:rsidP="00CC10D6">
            <w:pPr>
              <w:spacing w:before="0" w:after="0"/>
              <w:rPr>
                <w:rFonts w:ascii="Times New Roman" w:hAnsi="Times New Roman"/>
                <w:sz w:val="24"/>
                <w:szCs w:val="24"/>
                <w:lang w:eastAsia="en-GB"/>
              </w:rPr>
            </w:pPr>
          </w:p>
        </w:tc>
        <w:tc>
          <w:tcPr>
            <w:tcW w:w="0" w:type="auto"/>
            <w:vMerge/>
            <w:tcBorders>
              <w:top w:val="single" w:sz="4" w:space="0" w:color="999999"/>
              <w:left w:val="single" w:sz="4" w:space="0" w:color="C0C0C0"/>
              <w:bottom w:val="single" w:sz="4" w:space="0" w:color="999999"/>
              <w:right w:val="single" w:sz="4" w:space="0" w:color="999999"/>
            </w:tcBorders>
            <w:vAlign w:val="center"/>
            <w:hideMark/>
          </w:tcPr>
          <w:p w:rsidR="00CC10D6" w:rsidRPr="00CC10D6" w:rsidRDefault="00CC10D6" w:rsidP="00CC10D6">
            <w:pPr>
              <w:spacing w:before="0" w:after="0"/>
              <w:rPr>
                <w:rFonts w:ascii="Times New Roman" w:hAnsi="Times New Roman"/>
                <w:sz w:val="24"/>
                <w:szCs w:val="24"/>
                <w:lang w:eastAsia="en-GB"/>
              </w:rPr>
            </w:pPr>
          </w:p>
        </w:tc>
      </w:tr>
      <w:tr w:rsidR="00CC10D6" w:rsidRPr="00CC10D6" w:rsidTr="00CC10D6">
        <w:trPr>
          <w:trHeight w:val="70"/>
        </w:trPr>
        <w:tc>
          <w:tcPr>
            <w:tcW w:w="0" w:type="auto"/>
            <w:tcBorders>
              <w:top w:val="single" w:sz="4" w:space="0" w:color="999999"/>
              <w:left w:val="single" w:sz="4" w:space="0" w:color="999999"/>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jc w:val="center"/>
              <w:rPr>
                <w:rFonts w:ascii="Times New Roman" w:hAnsi="Times New Roman"/>
                <w:sz w:val="24"/>
                <w:szCs w:val="24"/>
                <w:lang w:eastAsia="en-GB"/>
              </w:rPr>
            </w:pPr>
            <w:r w:rsidRPr="00CC10D6">
              <w:rPr>
                <w:rFonts w:cs="Arial"/>
                <w:color w:val="000000"/>
                <w:sz w:val="18"/>
                <w:szCs w:val="18"/>
                <w:lang w:eastAsia="en-GB"/>
              </w:rPr>
              <w:t>2.4</w:t>
            </w:r>
          </w:p>
        </w:tc>
        <w:tc>
          <w:tcPr>
            <w:tcW w:w="0" w:type="auto"/>
            <w:vMerge/>
            <w:tcBorders>
              <w:top w:val="single" w:sz="4" w:space="0" w:color="999999"/>
              <w:left w:val="single" w:sz="4" w:space="0" w:color="C0C0C0"/>
              <w:bottom w:val="single" w:sz="4" w:space="0" w:color="999999"/>
              <w:right w:val="single" w:sz="4" w:space="0" w:color="C0C0C0"/>
            </w:tcBorders>
            <w:vAlign w:val="center"/>
            <w:hideMark/>
          </w:tcPr>
          <w:p w:rsidR="00CC10D6" w:rsidRPr="00CC10D6" w:rsidRDefault="00CC10D6" w:rsidP="00CC10D6">
            <w:pPr>
              <w:spacing w:before="0" w:after="0"/>
              <w:rPr>
                <w:rFonts w:ascii="Times New Roman" w:hAnsi="Times New Roman"/>
                <w:sz w:val="24"/>
                <w:szCs w:val="24"/>
                <w:lang w:eastAsia="en-GB"/>
              </w:rPr>
            </w:pPr>
          </w:p>
        </w:tc>
        <w:tc>
          <w:tcPr>
            <w:tcW w:w="0" w:type="auto"/>
            <w:vMerge/>
            <w:tcBorders>
              <w:top w:val="single" w:sz="4" w:space="0" w:color="999999"/>
              <w:left w:val="single" w:sz="4" w:space="0" w:color="C0C0C0"/>
              <w:bottom w:val="single" w:sz="4" w:space="0" w:color="999999"/>
              <w:right w:val="single" w:sz="4" w:space="0" w:color="C0C0C0"/>
            </w:tcBorders>
            <w:vAlign w:val="center"/>
            <w:hideMark/>
          </w:tcPr>
          <w:p w:rsidR="00CC10D6" w:rsidRPr="00CC10D6" w:rsidRDefault="00CC10D6" w:rsidP="00CC10D6">
            <w:pPr>
              <w:spacing w:before="0" w:after="0"/>
              <w:rPr>
                <w:rFonts w:cs="Arial"/>
                <w:color w:val="000000"/>
                <w:sz w:val="18"/>
                <w:szCs w:val="18"/>
                <w:lang w:eastAsia="en-GB"/>
              </w:rPr>
            </w:pPr>
          </w:p>
        </w:tc>
        <w:tc>
          <w:tcPr>
            <w:tcW w:w="0" w:type="auto"/>
            <w:vMerge/>
            <w:tcBorders>
              <w:top w:val="single" w:sz="4" w:space="0" w:color="999999"/>
              <w:left w:val="single" w:sz="4" w:space="0" w:color="C0C0C0"/>
              <w:bottom w:val="single" w:sz="4" w:space="0" w:color="999999"/>
              <w:right w:val="single" w:sz="4" w:space="0" w:color="C0C0C0"/>
            </w:tcBorders>
            <w:vAlign w:val="center"/>
            <w:hideMark/>
          </w:tcPr>
          <w:p w:rsidR="00CC10D6" w:rsidRPr="00CC10D6" w:rsidRDefault="00CC10D6" w:rsidP="00CC10D6">
            <w:pPr>
              <w:spacing w:before="0" w:after="0"/>
              <w:rPr>
                <w:rFonts w:ascii="Times New Roman" w:hAnsi="Times New Roman"/>
                <w:sz w:val="24"/>
                <w:szCs w:val="24"/>
                <w:lang w:eastAsia="en-GB"/>
              </w:rPr>
            </w:pPr>
          </w:p>
        </w:tc>
        <w:tc>
          <w:tcPr>
            <w:tcW w:w="0" w:type="auto"/>
            <w:vMerge/>
            <w:tcBorders>
              <w:top w:val="single" w:sz="4" w:space="0" w:color="999999"/>
              <w:left w:val="single" w:sz="4" w:space="0" w:color="C0C0C0"/>
              <w:bottom w:val="single" w:sz="4" w:space="0" w:color="999999"/>
              <w:right w:val="single" w:sz="4" w:space="0" w:color="C0C0C0"/>
            </w:tcBorders>
            <w:vAlign w:val="center"/>
            <w:hideMark/>
          </w:tcPr>
          <w:p w:rsidR="00CC10D6" w:rsidRPr="00CC10D6" w:rsidRDefault="00CC10D6" w:rsidP="00CC10D6">
            <w:pPr>
              <w:spacing w:before="0" w:after="0"/>
              <w:rPr>
                <w:rFonts w:ascii="Times New Roman" w:hAnsi="Times New Roman"/>
                <w:sz w:val="24"/>
                <w:szCs w:val="24"/>
                <w:lang w:eastAsia="en-GB"/>
              </w:rPr>
            </w:pPr>
          </w:p>
        </w:tc>
        <w:tc>
          <w:tcPr>
            <w:tcW w:w="0" w:type="auto"/>
            <w:vMerge/>
            <w:tcBorders>
              <w:top w:val="single" w:sz="4" w:space="0" w:color="999999"/>
              <w:left w:val="single" w:sz="4" w:space="0" w:color="C0C0C0"/>
              <w:bottom w:val="single" w:sz="4" w:space="0" w:color="999999"/>
              <w:right w:val="single" w:sz="4" w:space="0" w:color="999999"/>
            </w:tcBorders>
            <w:vAlign w:val="center"/>
            <w:hideMark/>
          </w:tcPr>
          <w:p w:rsidR="00CC10D6" w:rsidRPr="00CC10D6" w:rsidRDefault="00CC10D6" w:rsidP="00CC10D6">
            <w:pPr>
              <w:spacing w:before="0" w:after="0"/>
              <w:rPr>
                <w:rFonts w:ascii="Times New Roman" w:hAnsi="Times New Roman"/>
                <w:sz w:val="24"/>
                <w:szCs w:val="24"/>
                <w:lang w:eastAsia="en-GB"/>
              </w:rPr>
            </w:pPr>
          </w:p>
        </w:tc>
      </w:tr>
    </w:tbl>
    <w:p w:rsidR="00CC10D6" w:rsidRDefault="00CC10D6" w:rsidP="00CC10D6">
      <w:pPr>
        <w:spacing w:before="0" w:after="0"/>
        <w:rPr>
          <w:rFonts w:cs="Arial"/>
          <w:color w:val="000000"/>
          <w:lang w:eastAsia="en-GB"/>
        </w:rPr>
      </w:pPr>
      <w:r w:rsidRPr="00CC10D6">
        <w:rPr>
          <w:rFonts w:cs="Arial"/>
          <w:color w:val="000000"/>
          <w:lang w:eastAsia="en-GB"/>
        </w:rPr>
        <w:t xml:space="preserve">For </w:t>
      </w:r>
      <w:r w:rsidRPr="00CC10D6">
        <w:rPr>
          <w:rFonts w:cs="Arial"/>
          <w:b/>
          <w:bCs/>
          <w:color w:val="000000"/>
          <w:lang w:eastAsia="en-GB"/>
        </w:rPr>
        <w:t>Objective 2</w:t>
      </w:r>
      <w:r w:rsidRPr="00CC10D6">
        <w:rPr>
          <w:rFonts w:cs="Arial"/>
          <w:color w:val="000000"/>
          <w:lang w:eastAsia="en-GB"/>
        </w:rPr>
        <w:t xml:space="preserve">, year 3 involved the final household interviews and a substantial shift to data analysis. PRD have completed translation and transcription of 240 of 300 household interviews, with Satizabal and Cook undertaking analysis and write up. At present, we plan to return one more time to farmer households and village leaders (ideally in Q2-3 of 2021), with the objective of comparison with existing data, deepening the preliminary findings, returning useful outputs to participants, and measuring the impacts of our collaborations. </w:t>
      </w:r>
    </w:p>
    <w:p w:rsidR="00CC10D6" w:rsidRDefault="00CC10D6" w:rsidP="00CC10D6">
      <w:pPr>
        <w:spacing w:before="0" w:after="0"/>
        <w:rPr>
          <w:rFonts w:cs="Arial"/>
          <w:color w:val="000000"/>
          <w:lang w:eastAsia="en-GB"/>
        </w:rPr>
      </w:pPr>
    </w:p>
    <w:p w:rsidR="00CC10D6" w:rsidRDefault="00CC10D6" w:rsidP="00CC10D6">
      <w:pPr>
        <w:spacing w:before="0" w:after="0"/>
        <w:rPr>
          <w:rFonts w:cs="Arial"/>
          <w:b/>
          <w:bCs/>
          <w:i/>
          <w:iCs/>
          <w:color w:val="008000"/>
          <w:lang w:eastAsia="en-GB"/>
        </w:rPr>
      </w:pPr>
      <w:r w:rsidRPr="00CC10D6">
        <w:rPr>
          <w:rFonts w:cs="Arial"/>
          <w:b/>
          <w:bCs/>
          <w:i/>
          <w:iCs/>
          <w:color w:val="008000"/>
          <w:lang w:eastAsia="en-GB"/>
        </w:rPr>
        <w:t>Objective 3: Demonstrate sustainable production of cassava using best practices and, in years 2 – 4, add demonstrations in response to farmer PSPs (Objective 1) using best practices and technologies identified by experts (Objective 2).</w:t>
      </w:r>
    </w:p>
    <w:p w:rsidR="00CC10D6" w:rsidRPr="00CC10D6" w:rsidRDefault="00CC10D6" w:rsidP="00CC10D6">
      <w:pPr>
        <w:spacing w:before="0" w:after="0"/>
        <w:rPr>
          <w:rFonts w:ascii="Times New Roman" w:hAnsi="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601"/>
        <w:gridCol w:w="1642"/>
        <w:gridCol w:w="2321"/>
        <w:gridCol w:w="1134"/>
        <w:gridCol w:w="1306"/>
        <w:gridCol w:w="1773"/>
      </w:tblGrid>
      <w:tr w:rsidR="00CC10D6" w:rsidRPr="00CC10D6" w:rsidTr="00CC10D6">
        <w:tc>
          <w:tcPr>
            <w:tcW w:w="0" w:type="auto"/>
            <w:tcBorders>
              <w:top w:val="single" w:sz="4" w:space="0" w:color="999999"/>
              <w:left w:val="single" w:sz="4" w:space="0" w:color="999999"/>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rPr>
                <w:rFonts w:ascii="Times New Roman" w:hAnsi="Times New Roman"/>
                <w:sz w:val="24"/>
                <w:szCs w:val="24"/>
                <w:lang w:eastAsia="en-GB"/>
              </w:rPr>
            </w:pPr>
            <w:r w:rsidRPr="00CC10D6">
              <w:rPr>
                <w:rFonts w:cs="Arial"/>
                <w:b/>
                <w:bCs/>
                <w:color w:val="000000"/>
                <w:sz w:val="18"/>
                <w:szCs w:val="18"/>
                <w:lang w:eastAsia="en-GB"/>
              </w:rPr>
              <w:t>RQs</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rPr>
                <w:rFonts w:ascii="Times New Roman" w:hAnsi="Times New Roman"/>
                <w:sz w:val="24"/>
                <w:szCs w:val="24"/>
                <w:lang w:eastAsia="en-GB"/>
              </w:rPr>
            </w:pPr>
            <w:r w:rsidRPr="00CC10D6">
              <w:rPr>
                <w:rFonts w:cs="Arial"/>
                <w:b/>
                <w:bCs/>
                <w:color w:val="000000"/>
                <w:sz w:val="18"/>
                <w:szCs w:val="18"/>
                <w:lang w:eastAsia="en-GB"/>
              </w:rPr>
              <w:t>Activity</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ind w:left="63" w:hanging="283"/>
              <w:rPr>
                <w:rFonts w:ascii="Times New Roman" w:hAnsi="Times New Roman"/>
                <w:sz w:val="24"/>
                <w:szCs w:val="24"/>
                <w:lang w:eastAsia="en-GB"/>
              </w:rPr>
            </w:pPr>
            <w:r w:rsidRPr="00CC10D6">
              <w:rPr>
                <w:rFonts w:cs="Arial"/>
                <w:b/>
                <w:bCs/>
                <w:color w:val="000000"/>
                <w:sz w:val="18"/>
                <w:szCs w:val="18"/>
                <w:lang w:eastAsia="en-GB"/>
              </w:rPr>
              <w:t>Outputs/</w:t>
            </w:r>
          </w:p>
          <w:p w:rsidR="00CC10D6" w:rsidRPr="00CC10D6" w:rsidRDefault="00CC10D6" w:rsidP="00CC10D6">
            <w:pPr>
              <w:spacing w:before="40" w:after="40"/>
              <w:ind w:left="63" w:hanging="283"/>
              <w:rPr>
                <w:rFonts w:ascii="Times New Roman" w:hAnsi="Times New Roman"/>
                <w:sz w:val="24"/>
                <w:szCs w:val="24"/>
                <w:lang w:eastAsia="en-GB"/>
              </w:rPr>
            </w:pPr>
            <w:r w:rsidRPr="00CC10D6">
              <w:rPr>
                <w:rFonts w:cs="Arial"/>
                <w:b/>
                <w:bCs/>
                <w:color w:val="000000"/>
                <w:sz w:val="18"/>
                <w:szCs w:val="18"/>
                <w:lang w:eastAsia="en-GB"/>
              </w:rPr>
              <w:t>Milestones &amp; (Responsible Partners)</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rPr>
                <w:rFonts w:ascii="Times New Roman" w:hAnsi="Times New Roman"/>
                <w:sz w:val="24"/>
                <w:szCs w:val="24"/>
                <w:lang w:eastAsia="en-GB"/>
              </w:rPr>
            </w:pPr>
            <w:r w:rsidRPr="00CC10D6">
              <w:rPr>
                <w:rFonts w:cs="Arial"/>
                <w:b/>
                <w:bCs/>
                <w:color w:val="000000"/>
                <w:sz w:val="18"/>
                <w:szCs w:val="18"/>
                <w:lang w:eastAsia="en-GB"/>
              </w:rPr>
              <w:t>Due date of output/ milestone</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rPr>
                <w:rFonts w:ascii="Times New Roman" w:hAnsi="Times New Roman"/>
                <w:sz w:val="24"/>
                <w:szCs w:val="24"/>
                <w:lang w:eastAsia="en-GB"/>
              </w:rPr>
            </w:pPr>
            <w:r w:rsidRPr="00CC10D6">
              <w:rPr>
                <w:rFonts w:cs="Arial"/>
                <w:b/>
                <w:bCs/>
                <w:color w:val="000000"/>
                <w:sz w:val="18"/>
                <w:szCs w:val="18"/>
                <w:lang w:eastAsia="en-GB"/>
              </w:rPr>
              <w:t>Date Completed</w:t>
            </w:r>
          </w:p>
        </w:tc>
        <w:tc>
          <w:tcPr>
            <w:tcW w:w="0" w:type="auto"/>
            <w:tcBorders>
              <w:top w:val="single" w:sz="4" w:space="0" w:color="999999"/>
              <w:left w:val="single" w:sz="4" w:space="0" w:color="C0C0C0"/>
              <w:bottom w:val="single" w:sz="4" w:space="0" w:color="999999"/>
              <w:right w:val="single" w:sz="4" w:space="0" w:color="999999"/>
            </w:tcBorders>
            <w:tcMar>
              <w:top w:w="0" w:type="dxa"/>
              <w:left w:w="115" w:type="dxa"/>
              <w:bottom w:w="0" w:type="dxa"/>
              <w:right w:w="115" w:type="dxa"/>
            </w:tcMar>
            <w:hideMark/>
          </w:tcPr>
          <w:p w:rsidR="00CC10D6" w:rsidRPr="00CC10D6" w:rsidRDefault="00CC10D6" w:rsidP="00CC10D6">
            <w:pPr>
              <w:spacing w:before="40" w:after="40"/>
              <w:rPr>
                <w:rFonts w:ascii="Times New Roman" w:hAnsi="Times New Roman"/>
                <w:sz w:val="24"/>
                <w:szCs w:val="24"/>
                <w:lang w:eastAsia="en-GB"/>
              </w:rPr>
            </w:pPr>
            <w:r w:rsidRPr="00CC10D6">
              <w:rPr>
                <w:rFonts w:cs="Arial"/>
                <w:b/>
                <w:bCs/>
                <w:color w:val="000000"/>
                <w:sz w:val="18"/>
                <w:szCs w:val="18"/>
                <w:lang w:eastAsia="en-GB"/>
              </w:rPr>
              <w:t>Comments</w:t>
            </w:r>
          </w:p>
        </w:tc>
      </w:tr>
      <w:tr w:rsidR="00CC10D6" w:rsidRPr="00CC10D6" w:rsidTr="00CC10D6">
        <w:trPr>
          <w:trHeight w:val="3286"/>
        </w:trPr>
        <w:tc>
          <w:tcPr>
            <w:tcW w:w="0" w:type="auto"/>
            <w:tcBorders>
              <w:top w:val="single" w:sz="4" w:space="0" w:color="999999"/>
              <w:left w:val="single" w:sz="4" w:space="0" w:color="999999"/>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lastRenderedPageBreak/>
              <w:t>3.1</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Trial of cassava best practices in Battambang and Pailin.</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CC10D6" w:rsidRPr="00CC10D6" w:rsidRDefault="00CC10D6" w:rsidP="00F73D56">
            <w:pPr>
              <w:numPr>
                <w:ilvl w:val="0"/>
                <w:numId w:val="12"/>
              </w:numPr>
              <w:spacing w:before="40" w:after="40"/>
              <w:ind w:left="423"/>
              <w:textAlignment w:val="baseline"/>
              <w:rPr>
                <w:rFonts w:cs="Arial"/>
                <w:color w:val="000000"/>
                <w:sz w:val="18"/>
                <w:szCs w:val="18"/>
                <w:lang w:eastAsia="en-GB"/>
              </w:rPr>
            </w:pPr>
            <w:r w:rsidRPr="00CC10D6">
              <w:rPr>
                <w:rFonts w:cs="Arial"/>
                <w:color w:val="000000"/>
                <w:sz w:val="18"/>
                <w:szCs w:val="18"/>
                <w:lang w:eastAsia="en-GB"/>
              </w:rPr>
              <w:t>Soil samples of demonstration sites.</w:t>
            </w:r>
          </w:p>
          <w:p w:rsidR="00CC10D6" w:rsidRPr="00CC10D6" w:rsidRDefault="00CC10D6" w:rsidP="00F73D56">
            <w:pPr>
              <w:numPr>
                <w:ilvl w:val="0"/>
                <w:numId w:val="12"/>
              </w:numPr>
              <w:spacing w:before="40" w:after="40"/>
              <w:ind w:left="423"/>
              <w:textAlignment w:val="baseline"/>
              <w:rPr>
                <w:rFonts w:cs="Arial"/>
                <w:color w:val="000000"/>
                <w:sz w:val="18"/>
                <w:szCs w:val="18"/>
                <w:lang w:eastAsia="en-GB"/>
              </w:rPr>
            </w:pPr>
            <w:r w:rsidRPr="00CC10D6">
              <w:rPr>
                <w:rFonts w:cs="Arial"/>
                <w:color w:val="000000"/>
                <w:sz w:val="18"/>
                <w:szCs w:val="18"/>
                <w:lang w:eastAsia="en-GB"/>
              </w:rPr>
              <w:t>Plant first cassava crop</w:t>
            </w:r>
          </w:p>
          <w:p w:rsidR="00CC10D6" w:rsidRPr="00CC10D6" w:rsidRDefault="00CC10D6" w:rsidP="00F73D56">
            <w:pPr>
              <w:numPr>
                <w:ilvl w:val="0"/>
                <w:numId w:val="12"/>
              </w:numPr>
              <w:spacing w:before="40" w:after="40"/>
              <w:ind w:left="423"/>
              <w:textAlignment w:val="baseline"/>
              <w:rPr>
                <w:rFonts w:cs="Arial"/>
                <w:color w:val="000000"/>
                <w:sz w:val="18"/>
                <w:szCs w:val="18"/>
                <w:lang w:eastAsia="en-GB"/>
              </w:rPr>
            </w:pPr>
            <w:r w:rsidRPr="00CC10D6">
              <w:rPr>
                <w:rFonts w:cs="Arial"/>
                <w:color w:val="000000"/>
                <w:sz w:val="18"/>
                <w:szCs w:val="18"/>
                <w:lang w:eastAsia="en-GB"/>
              </w:rPr>
              <w:t>Harvest cassava</w:t>
            </w:r>
          </w:p>
          <w:p w:rsidR="00CC10D6" w:rsidRPr="00CC10D6" w:rsidRDefault="00CC10D6" w:rsidP="00F73D56">
            <w:pPr>
              <w:numPr>
                <w:ilvl w:val="0"/>
                <w:numId w:val="12"/>
              </w:numPr>
              <w:spacing w:before="40" w:after="40"/>
              <w:ind w:left="423"/>
              <w:textAlignment w:val="baseline"/>
              <w:rPr>
                <w:rFonts w:cs="Arial"/>
                <w:color w:val="000000"/>
                <w:sz w:val="18"/>
                <w:szCs w:val="18"/>
                <w:lang w:eastAsia="en-GB"/>
              </w:rPr>
            </w:pPr>
            <w:r w:rsidRPr="00CC10D6">
              <w:rPr>
                <w:rFonts w:cs="Arial"/>
                <w:color w:val="000000"/>
                <w:sz w:val="18"/>
                <w:szCs w:val="18"/>
                <w:lang w:eastAsia="en-GB"/>
              </w:rPr>
              <w:t>Soil sample and analysis.</w:t>
            </w:r>
          </w:p>
          <w:p w:rsidR="00CC10D6" w:rsidRPr="00CC10D6" w:rsidRDefault="00CC10D6" w:rsidP="00F73D56">
            <w:pPr>
              <w:numPr>
                <w:ilvl w:val="0"/>
                <w:numId w:val="12"/>
              </w:numPr>
              <w:spacing w:before="40" w:after="40"/>
              <w:ind w:left="423"/>
              <w:textAlignment w:val="baseline"/>
              <w:rPr>
                <w:rFonts w:cs="Arial"/>
                <w:color w:val="000000"/>
                <w:sz w:val="18"/>
                <w:szCs w:val="18"/>
                <w:lang w:eastAsia="en-GB"/>
              </w:rPr>
            </w:pPr>
            <w:r w:rsidRPr="00CC10D6">
              <w:rPr>
                <w:rFonts w:cs="Arial"/>
                <w:color w:val="000000"/>
                <w:sz w:val="18"/>
                <w:szCs w:val="18"/>
                <w:lang w:eastAsia="en-GB"/>
              </w:rPr>
              <w:t>Plant year 2 cassava.</w:t>
            </w:r>
          </w:p>
          <w:p w:rsidR="00CC10D6" w:rsidRPr="00CC10D6" w:rsidRDefault="00CC10D6" w:rsidP="00F73D56">
            <w:pPr>
              <w:numPr>
                <w:ilvl w:val="0"/>
                <w:numId w:val="12"/>
              </w:numPr>
              <w:spacing w:before="40" w:after="40"/>
              <w:ind w:left="423"/>
              <w:textAlignment w:val="baseline"/>
              <w:rPr>
                <w:rFonts w:cs="Arial"/>
                <w:color w:val="000000"/>
                <w:sz w:val="18"/>
                <w:szCs w:val="18"/>
                <w:lang w:eastAsia="en-GB"/>
              </w:rPr>
            </w:pPr>
            <w:r w:rsidRPr="00CC10D6">
              <w:rPr>
                <w:rFonts w:cs="Arial"/>
                <w:b/>
                <w:bCs/>
                <w:color w:val="000000"/>
                <w:sz w:val="18"/>
                <w:szCs w:val="18"/>
                <w:lang w:eastAsia="en-GB"/>
              </w:rPr>
              <w:t>Briefing notes 1</w:t>
            </w:r>
            <w:r w:rsidRPr="00CC10D6">
              <w:rPr>
                <w:rFonts w:cs="Arial"/>
                <w:color w:val="000000"/>
                <w:sz w:val="18"/>
                <w:szCs w:val="18"/>
                <w:lang w:eastAsia="en-GB"/>
              </w:rPr>
              <w:t>: Monitoring and evaluation update on cassava demonstration for ACIAR and partners. (Sophanara &amp; Montgomery)</w:t>
            </w:r>
          </w:p>
          <w:p w:rsidR="00CC10D6" w:rsidRPr="00CC10D6" w:rsidRDefault="00CC10D6" w:rsidP="00F73D56">
            <w:pPr>
              <w:numPr>
                <w:ilvl w:val="0"/>
                <w:numId w:val="12"/>
              </w:numPr>
              <w:spacing w:before="40" w:after="40"/>
              <w:ind w:left="423"/>
              <w:textAlignment w:val="baseline"/>
              <w:rPr>
                <w:rFonts w:cs="Arial"/>
                <w:color w:val="000000"/>
                <w:sz w:val="18"/>
                <w:szCs w:val="18"/>
                <w:lang w:eastAsia="en-GB"/>
              </w:rPr>
            </w:pPr>
            <w:r w:rsidRPr="00CC10D6">
              <w:rPr>
                <w:rFonts w:cs="Arial"/>
                <w:b/>
                <w:bCs/>
                <w:color w:val="000000"/>
                <w:sz w:val="18"/>
                <w:szCs w:val="18"/>
                <w:lang w:eastAsia="en-GB"/>
              </w:rPr>
              <w:t>Pamphlets 1</w:t>
            </w:r>
            <w:r w:rsidRPr="00CC10D6">
              <w:rPr>
                <w:rFonts w:cs="Arial"/>
                <w:color w:val="000000"/>
                <w:sz w:val="18"/>
                <w:szCs w:val="18"/>
                <w:lang w:eastAsia="en-GB"/>
              </w:rPr>
              <w:t>: In Khmer and pictorially, publicise the full economic costs of sustainable cassava production. (Sophanara &amp; Postdoc)</w:t>
            </w:r>
          </w:p>
          <w:p w:rsidR="00CC10D6" w:rsidRPr="00CC10D6" w:rsidRDefault="00CC10D6" w:rsidP="00F73D56">
            <w:pPr>
              <w:numPr>
                <w:ilvl w:val="0"/>
                <w:numId w:val="12"/>
              </w:numPr>
              <w:spacing w:before="40" w:after="40"/>
              <w:ind w:left="423"/>
              <w:textAlignment w:val="baseline"/>
              <w:rPr>
                <w:rFonts w:cs="Arial"/>
                <w:color w:val="000000"/>
                <w:sz w:val="18"/>
                <w:szCs w:val="18"/>
                <w:lang w:eastAsia="en-GB"/>
              </w:rPr>
            </w:pPr>
            <w:r w:rsidRPr="00CC10D6">
              <w:rPr>
                <w:rFonts w:cs="Arial"/>
                <w:color w:val="000000"/>
                <w:sz w:val="18"/>
                <w:szCs w:val="18"/>
                <w:lang w:eastAsia="en-GB"/>
              </w:rPr>
              <w:t>Harvest cassava</w:t>
            </w:r>
          </w:p>
          <w:p w:rsidR="00CC10D6" w:rsidRPr="00CC10D6" w:rsidRDefault="00CC10D6" w:rsidP="00F73D56">
            <w:pPr>
              <w:numPr>
                <w:ilvl w:val="0"/>
                <w:numId w:val="12"/>
              </w:numPr>
              <w:spacing w:before="40" w:after="40"/>
              <w:ind w:left="423"/>
              <w:textAlignment w:val="baseline"/>
              <w:rPr>
                <w:rFonts w:cs="Arial"/>
                <w:color w:val="000000"/>
                <w:sz w:val="18"/>
                <w:szCs w:val="18"/>
                <w:lang w:eastAsia="en-GB"/>
              </w:rPr>
            </w:pPr>
            <w:r w:rsidRPr="00CC10D6">
              <w:rPr>
                <w:rFonts w:cs="Arial"/>
                <w:color w:val="000000"/>
                <w:sz w:val="18"/>
                <w:szCs w:val="18"/>
                <w:lang w:eastAsia="en-GB"/>
              </w:rPr>
              <w:t>Soil sample and analysis.</w:t>
            </w:r>
          </w:p>
          <w:p w:rsidR="00CC10D6" w:rsidRPr="00CC10D6" w:rsidRDefault="00CC10D6" w:rsidP="00F73D56">
            <w:pPr>
              <w:numPr>
                <w:ilvl w:val="0"/>
                <w:numId w:val="12"/>
              </w:numPr>
              <w:spacing w:before="40" w:after="40"/>
              <w:ind w:left="423"/>
              <w:textAlignment w:val="baseline"/>
              <w:rPr>
                <w:rFonts w:cs="Arial"/>
                <w:color w:val="000000"/>
                <w:sz w:val="18"/>
                <w:szCs w:val="18"/>
                <w:lang w:eastAsia="en-GB"/>
              </w:rPr>
            </w:pPr>
            <w:r w:rsidRPr="00CC10D6">
              <w:rPr>
                <w:rFonts w:cs="Arial"/>
                <w:color w:val="000000"/>
                <w:sz w:val="18"/>
                <w:szCs w:val="18"/>
                <w:lang w:eastAsia="en-GB"/>
              </w:rPr>
              <w:t>Plant year 3 cassava</w:t>
            </w:r>
          </w:p>
          <w:p w:rsidR="00CC10D6" w:rsidRPr="00CC10D6" w:rsidRDefault="00CC10D6" w:rsidP="00F73D56">
            <w:pPr>
              <w:numPr>
                <w:ilvl w:val="0"/>
                <w:numId w:val="12"/>
              </w:numPr>
              <w:spacing w:before="40" w:after="40"/>
              <w:ind w:left="423"/>
              <w:textAlignment w:val="baseline"/>
              <w:rPr>
                <w:rFonts w:cs="Arial"/>
                <w:color w:val="000000"/>
                <w:sz w:val="18"/>
                <w:szCs w:val="18"/>
                <w:lang w:eastAsia="en-GB"/>
              </w:rPr>
            </w:pPr>
            <w:r w:rsidRPr="00CC10D6">
              <w:rPr>
                <w:rFonts w:cs="Arial"/>
                <w:b/>
                <w:bCs/>
                <w:color w:val="000000"/>
                <w:sz w:val="18"/>
                <w:szCs w:val="18"/>
                <w:lang w:eastAsia="en-GB"/>
              </w:rPr>
              <w:t>Publication 3</w:t>
            </w:r>
            <w:r w:rsidRPr="00CC10D6">
              <w:rPr>
                <w:rFonts w:cs="Arial"/>
                <w:color w:val="000000"/>
                <w:sz w:val="18"/>
                <w:szCs w:val="18"/>
                <w:lang w:eastAsia="en-GB"/>
              </w:rPr>
              <w:t>: Establish the full costs and benefits (social, economic, and environmental) of sustainable cassava production? (Farquharson &amp; Thiele)</w:t>
            </w:r>
          </w:p>
          <w:p w:rsidR="00CC10D6" w:rsidRPr="00CC10D6" w:rsidRDefault="00CC10D6" w:rsidP="00F73D56">
            <w:pPr>
              <w:numPr>
                <w:ilvl w:val="0"/>
                <w:numId w:val="12"/>
              </w:numPr>
              <w:spacing w:before="40" w:after="40"/>
              <w:ind w:left="423"/>
              <w:textAlignment w:val="baseline"/>
              <w:rPr>
                <w:rFonts w:cs="Arial"/>
                <w:color w:val="000000"/>
                <w:sz w:val="18"/>
                <w:szCs w:val="18"/>
                <w:lang w:eastAsia="en-GB"/>
              </w:rPr>
            </w:pPr>
            <w:r w:rsidRPr="00CC10D6">
              <w:rPr>
                <w:rFonts w:cs="Arial"/>
                <w:b/>
                <w:bCs/>
                <w:color w:val="000000"/>
                <w:sz w:val="18"/>
                <w:szCs w:val="18"/>
                <w:lang w:eastAsia="en-GB"/>
              </w:rPr>
              <w:t>Pamphlets 2</w:t>
            </w:r>
            <w:r w:rsidRPr="00CC10D6">
              <w:rPr>
                <w:rFonts w:cs="Arial"/>
                <w:color w:val="000000"/>
                <w:sz w:val="18"/>
                <w:szCs w:val="18"/>
                <w:lang w:eastAsia="en-GB"/>
              </w:rPr>
              <w:t>: In Khmer and pictorially, publicise the full economic costs of sustainable cassava production. (Sophanara &amp; Postdoc)</w:t>
            </w:r>
          </w:p>
          <w:p w:rsidR="00CC10D6" w:rsidRPr="00CC10D6" w:rsidRDefault="00CC10D6" w:rsidP="00F73D56">
            <w:pPr>
              <w:numPr>
                <w:ilvl w:val="0"/>
                <w:numId w:val="12"/>
              </w:numPr>
              <w:spacing w:before="40" w:after="40"/>
              <w:ind w:left="423"/>
              <w:textAlignment w:val="baseline"/>
              <w:rPr>
                <w:rFonts w:cs="Arial"/>
                <w:color w:val="000000"/>
                <w:sz w:val="18"/>
                <w:szCs w:val="18"/>
                <w:lang w:eastAsia="en-GB"/>
              </w:rPr>
            </w:pPr>
            <w:r w:rsidRPr="00CC10D6">
              <w:rPr>
                <w:rFonts w:cs="Arial"/>
                <w:color w:val="000000"/>
                <w:sz w:val="18"/>
                <w:szCs w:val="18"/>
                <w:lang w:eastAsia="en-GB"/>
              </w:rPr>
              <w:t>Harvest cassava</w:t>
            </w:r>
          </w:p>
          <w:p w:rsidR="00CC10D6" w:rsidRPr="00CC10D6" w:rsidRDefault="00CC10D6" w:rsidP="00F73D56">
            <w:pPr>
              <w:numPr>
                <w:ilvl w:val="0"/>
                <w:numId w:val="12"/>
              </w:numPr>
              <w:spacing w:before="40" w:after="40"/>
              <w:ind w:left="423"/>
              <w:textAlignment w:val="baseline"/>
              <w:rPr>
                <w:rFonts w:cs="Arial"/>
                <w:color w:val="000000"/>
                <w:sz w:val="18"/>
                <w:szCs w:val="18"/>
                <w:lang w:eastAsia="en-GB"/>
              </w:rPr>
            </w:pPr>
            <w:r w:rsidRPr="00CC10D6">
              <w:rPr>
                <w:rFonts w:cs="Arial"/>
                <w:color w:val="000000"/>
                <w:sz w:val="18"/>
                <w:szCs w:val="18"/>
                <w:lang w:eastAsia="en-GB"/>
              </w:rPr>
              <w:t>Soil sample and analysis.</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Yr.1 m3</w:t>
            </w:r>
          </w:p>
          <w:p w:rsidR="00CC10D6" w:rsidRPr="00CC10D6" w:rsidRDefault="00CC10D6" w:rsidP="00CC10D6">
            <w:pPr>
              <w:spacing w:before="0" w:after="0"/>
              <w:rPr>
                <w:rFonts w:ascii="Times New Roman" w:hAnsi="Times New Roman"/>
                <w:sz w:val="24"/>
                <w:szCs w:val="24"/>
                <w:lang w:eastAsia="en-GB"/>
              </w:rPr>
            </w:pP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Yr.1 m5</w:t>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Yr.2 m3</w:t>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Yr.2 m4</w:t>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Yr.2 m5</w:t>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Yr.2 m5</w:t>
            </w:r>
          </w:p>
          <w:p w:rsidR="00CC10D6" w:rsidRPr="00CC10D6" w:rsidRDefault="00CC10D6" w:rsidP="00CC10D6">
            <w:pPr>
              <w:spacing w:before="0" w:after="240"/>
              <w:rPr>
                <w:rFonts w:ascii="Times New Roman" w:hAnsi="Times New Roman"/>
                <w:sz w:val="24"/>
                <w:szCs w:val="24"/>
                <w:lang w:eastAsia="en-GB"/>
              </w:rPr>
            </w:pPr>
            <w:r w:rsidRPr="00CC10D6">
              <w:rPr>
                <w:rFonts w:ascii="Times New Roman" w:hAnsi="Times New Roman"/>
                <w:sz w:val="24"/>
                <w:szCs w:val="24"/>
                <w:lang w:eastAsia="en-GB"/>
              </w:rPr>
              <w:br/>
            </w:r>
            <w:r w:rsidRPr="00CC10D6">
              <w:rPr>
                <w:rFonts w:ascii="Times New Roman" w:hAnsi="Times New Roman"/>
                <w:sz w:val="24"/>
                <w:szCs w:val="24"/>
                <w:lang w:eastAsia="en-GB"/>
              </w:rPr>
              <w:br/>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Yr.2 m5</w:t>
            </w:r>
          </w:p>
          <w:p w:rsidR="00CC10D6" w:rsidRPr="00CC10D6" w:rsidRDefault="00CC10D6" w:rsidP="00CC10D6">
            <w:pPr>
              <w:spacing w:before="0" w:after="240"/>
              <w:rPr>
                <w:rFonts w:ascii="Times New Roman" w:hAnsi="Times New Roman"/>
                <w:sz w:val="24"/>
                <w:szCs w:val="24"/>
                <w:lang w:eastAsia="en-GB"/>
              </w:rPr>
            </w:pP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Yr.3 m3</w:t>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Yr.3 m4</w:t>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Yr.3 m5</w:t>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Yr.3 m5</w:t>
            </w:r>
          </w:p>
          <w:p w:rsidR="00CC10D6" w:rsidRPr="00CC10D6" w:rsidRDefault="00CC10D6" w:rsidP="00CC10D6">
            <w:pPr>
              <w:spacing w:before="0" w:after="240"/>
              <w:rPr>
                <w:rFonts w:ascii="Times New Roman" w:hAnsi="Times New Roman"/>
                <w:sz w:val="24"/>
                <w:szCs w:val="24"/>
                <w:lang w:eastAsia="en-GB"/>
              </w:rPr>
            </w:pPr>
            <w:r w:rsidRPr="00CC10D6">
              <w:rPr>
                <w:rFonts w:ascii="Times New Roman" w:hAnsi="Times New Roman"/>
                <w:sz w:val="24"/>
                <w:szCs w:val="24"/>
                <w:lang w:eastAsia="en-GB"/>
              </w:rPr>
              <w:br/>
            </w:r>
            <w:r w:rsidRPr="00CC10D6">
              <w:rPr>
                <w:rFonts w:ascii="Times New Roman" w:hAnsi="Times New Roman"/>
                <w:sz w:val="24"/>
                <w:szCs w:val="24"/>
                <w:lang w:eastAsia="en-GB"/>
              </w:rPr>
              <w:br/>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Yr.4 m5</w:t>
            </w:r>
          </w:p>
          <w:p w:rsidR="00CC10D6" w:rsidRPr="00CC10D6" w:rsidRDefault="00CC10D6" w:rsidP="00CC10D6">
            <w:pPr>
              <w:spacing w:before="0" w:after="240"/>
              <w:rPr>
                <w:rFonts w:ascii="Times New Roman" w:hAnsi="Times New Roman"/>
                <w:sz w:val="24"/>
                <w:szCs w:val="24"/>
                <w:lang w:eastAsia="en-GB"/>
              </w:rPr>
            </w:pPr>
            <w:r w:rsidRPr="00CC10D6">
              <w:rPr>
                <w:rFonts w:ascii="Times New Roman" w:hAnsi="Times New Roman"/>
                <w:sz w:val="24"/>
                <w:szCs w:val="24"/>
                <w:lang w:eastAsia="en-GB"/>
              </w:rPr>
              <w:br/>
            </w:r>
            <w:r w:rsidRPr="00CC10D6">
              <w:rPr>
                <w:rFonts w:ascii="Times New Roman" w:hAnsi="Times New Roman"/>
                <w:sz w:val="24"/>
                <w:szCs w:val="24"/>
                <w:lang w:eastAsia="en-GB"/>
              </w:rPr>
              <w:br/>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Yr4. m3</w:t>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Yr.4 m4</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Q1 2016</w:t>
            </w:r>
          </w:p>
          <w:p w:rsidR="00CC10D6" w:rsidRPr="00CC10D6" w:rsidRDefault="00CC10D6" w:rsidP="00CC10D6">
            <w:pPr>
              <w:spacing w:before="0" w:after="0"/>
              <w:rPr>
                <w:rFonts w:ascii="Times New Roman" w:hAnsi="Times New Roman"/>
                <w:sz w:val="24"/>
                <w:szCs w:val="24"/>
                <w:lang w:eastAsia="en-GB"/>
              </w:rPr>
            </w:pP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Q2 2016</w:t>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Q1 2017</w:t>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Q2 2017</w:t>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Q2 2017</w:t>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Ongoing</w:t>
            </w:r>
          </w:p>
          <w:p w:rsidR="00CC10D6" w:rsidRPr="00CC10D6" w:rsidRDefault="00CC10D6" w:rsidP="00CC10D6">
            <w:pPr>
              <w:spacing w:before="0" w:after="240"/>
              <w:rPr>
                <w:rFonts w:ascii="Times New Roman" w:hAnsi="Times New Roman"/>
                <w:sz w:val="24"/>
                <w:szCs w:val="24"/>
                <w:lang w:eastAsia="en-GB"/>
              </w:rPr>
            </w:pPr>
            <w:r w:rsidRPr="00CC10D6">
              <w:rPr>
                <w:rFonts w:ascii="Times New Roman" w:hAnsi="Times New Roman"/>
                <w:sz w:val="24"/>
                <w:szCs w:val="24"/>
                <w:lang w:eastAsia="en-GB"/>
              </w:rPr>
              <w:br/>
            </w:r>
            <w:r w:rsidRPr="00CC10D6">
              <w:rPr>
                <w:rFonts w:ascii="Times New Roman" w:hAnsi="Times New Roman"/>
                <w:sz w:val="24"/>
                <w:szCs w:val="24"/>
                <w:lang w:eastAsia="en-GB"/>
              </w:rPr>
              <w:br/>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Ongoing</w:t>
            </w:r>
          </w:p>
          <w:p w:rsidR="00CC10D6" w:rsidRPr="00CC10D6" w:rsidRDefault="00CC10D6" w:rsidP="00CC10D6">
            <w:pPr>
              <w:spacing w:before="0" w:after="240"/>
              <w:rPr>
                <w:rFonts w:ascii="Times New Roman" w:hAnsi="Times New Roman"/>
                <w:sz w:val="24"/>
                <w:szCs w:val="24"/>
                <w:lang w:eastAsia="en-GB"/>
              </w:rPr>
            </w:pP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Q2 2019</w:t>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Q2 2019</w:t>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Ongoing</w:t>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Ongoing</w:t>
            </w:r>
          </w:p>
          <w:p w:rsidR="00CC10D6" w:rsidRPr="00CC10D6" w:rsidRDefault="00CC10D6" w:rsidP="00CC10D6">
            <w:pPr>
              <w:spacing w:before="0" w:after="240"/>
              <w:rPr>
                <w:rFonts w:ascii="Times New Roman" w:hAnsi="Times New Roman"/>
                <w:sz w:val="24"/>
                <w:szCs w:val="24"/>
                <w:lang w:eastAsia="en-GB"/>
              </w:rPr>
            </w:pP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p>
        </w:tc>
        <w:tc>
          <w:tcPr>
            <w:tcW w:w="0" w:type="auto"/>
            <w:tcBorders>
              <w:top w:val="single" w:sz="4" w:space="0" w:color="999999"/>
              <w:left w:val="single" w:sz="4" w:space="0" w:color="C0C0C0"/>
              <w:bottom w:val="single" w:sz="4" w:space="0" w:color="999999"/>
              <w:right w:val="single" w:sz="4" w:space="0" w:color="999999"/>
            </w:tcBorders>
            <w:tcMar>
              <w:top w:w="0" w:type="dxa"/>
              <w:left w:w="115" w:type="dxa"/>
              <w:bottom w:w="0" w:type="dxa"/>
              <w:right w:w="115" w:type="dxa"/>
            </w:tcMar>
            <w:hideMark/>
          </w:tcPr>
          <w:p w:rsidR="00CC10D6" w:rsidRPr="00CC10D6" w:rsidRDefault="00CC10D6" w:rsidP="00CC10D6">
            <w:pPr>
              <w:spacing w:before="0" w:after="240"/>
              <w:rPr>
                <w:rFonts w:ascii="Times New Roman" w:hAnsi="Times New Roman"/>
                <w:sz w:val="24"/>
                <w:szCs w:val="24"/>
                <w:lang w:eastAsia="en-GB"/>
              </w:rPr>
            </w:pP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shd w:val="clear" w:color="auto" w:fill="D9EAD3"/>
                <w:lang w:eastAsia="en-GB"/>
              </w:rPr>
              <w:t>The briefing notes will arise following submission of Sophanara Phan’s Masters degree (Q4 2020)</w:t>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shd w:val="clear" w:color="auto" w:fill="D9EAD3"/>
                <w:lang w:eastAsia="en-GB"/>
              </w:rPr>
              <w:t>The pictorial summary will arise following submission of Sophanara Phan’s Masters degree (Q4 2020)</w:t>
            </w:r>
          </w:p>
          <w:p w:rsidR="00CC10D6" w:rsidRPr="00CC10D6" w:rsidRDefault="00CC10D6" w:rsidP="00CC10D6">
            <w:pPr>
              <w:spacing w:before="0" w:after="240"/>
              <w:rPr>
                <w:rFonts w:ascii="Times New Roman" w:hAnsi="Times New Roman"/>
                <w:sz w:val="24"/>
                <w:szCs w:val="24"/>
                <w:lang w:eastAsia="en-GB"/>
              </w:rPr>
            </w:pP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shd w:val="clear" w:color="auto" w:fill="D9EAD3"/>
                <w:lang w:eastAsia="en-GB"/>
              </w:rPr>
              <w:t>Publication to follow submission of Phan’s masters thesis (Q4 2020)</w:t>
            </w:r>
          </w:p>
          <w:p w:rsidR="00CC10D6" w:rsidRPr="00CC10D6" w:rsidRDefault="00CC10D6" w:rsidP="00CC10D6">
            <w:pPr>
              <w:spacing w:before="0" w:after="240"/>
              <w:rPr>
                <w:rFonts w:ascii="Times New Roman" w:hAnsi="Times New Roman"/>
                <w:sz w:val="24"/>
                <w:szCs w:val="24"/>
                <w:lang w:eastAsia="en-GB"/>
              </w:rPr>
            </w:pPr>
            <w:r w:rsidRPr="00CC10D6">
              <w:rPr>
                <w:rFonts w:ascii="Times New Roman" w:hAnsi="Times New Roman"/>
                <w:sz w:val="24"/>
                <w:szCs w:val="24"/>
                <w:lang w:eastAsia="en-GB"/>
              </w:rPr>
              <w:br/>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shd w:val="clear" w:color="auto" w:fill="D9EAD3"/>
                <w:lang w:eastAsia="en-GB"/>
              </w:rPr>
              <w:t>The pictorial summary will arise following submission of Sophanara Phan’s Masters degree (Q4 2020)</w:t>
            </w:r>
          </w:p>
        </w:tc>
      </w:tr>
      <w:tr w:rsidR="00CC10D6" w:rsidRPr="00CC10D6" w:rsidTr="00CC10D6">
        <w:tc>
          <w:tcPr>
            <w:tcW w:w="0" w:type="auto"/>
            <w:tcBorders>
              <w:top w:val="single" w:sz="4" w:space="0" w:color="999999"/>
              <w:left w:val="single" w:sz="4" w:space="0" w:color="999999"/>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3.2</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Trial of farmer-chosen transitions or agricultural technology(ies).</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CC10D6" w:rsidRPr="00CC10D6" w:rsidRDefault="00CC10D6" w:rsidP="00F73D56">
            <w:pPr>
              <w:numPr>
                <w:ilvl w:val="0"/>
                <w:numId w:val="13"/>
              </w:numPr>
              <w:spacing w:before="40" w:after="40"/>
              <w:textAlignment w:val="baseline"/>
              <w:rPr>
                <w:rFonts w:cs="Arial"/>
                <w:color w:val="000000"/>
                <w:sz w:val="18"/>
                <w:szCs w:val="18"/>
                <w:lang w:eastAsia="en-GB"/>
              </w:rPr>
            </w:pPr>
            <w:r w:rsidRPr="00CC10D6">
              <w:rPr>
                <w:rFonts w:cs="Arial"/>
                <w:color w:val="000000"/>
                <w:sz w:val="18"/>
                <w:szCs w:val="18"/>
                <w:lang w:eastAsia="en-GB"/>
              </w:rPr>
              <w:t>Identify and plan for farmer chosen demonstration.</w:t>
            </w:r>
          </w:p>
          <w:p w:rsidR="00CC10D6" w:rsidRPr="00CC10D6" w:rsidRDefault="00CC10D6" w:rsidP="00F73D56">
            <w:pPr>
              <w:numPr>
                <w:ilvl w:val="0"/>
                <w:numId w:val="14"/>
              </w:numPr>
              <w:spacing w:before="40" w:after="40"/>
              <w:textAlignment w:val="baseline"/>
              <w:rPr>
                <w:rFonts w:cs="Arial"/>
                <w:color w:val="000000"/>
                <w:sz w:val="18"/>
                <w:szCs w:val="18"/>
                <w:lang w:eastAsia="en-GB"/>
              </w:rPr>
            </w:pPr>
            <w:r w:rsidRPr="00CC10D6">
              <w:rPr>
                <w:rFonts w:cs="Arial"/>
                <w:color w:val="000000"/>
                <w:sz w:val="18"/>
                <w:szCs w:val="18"/>
                <w:lang w:eastAsia="en-GB"/>
              </w:rPr>
              <w:t>Soil sample and analysis.</w:t>
            </w:r>
          </w:p>
          <w:p w:rsidR="00CC10D6" w:rsidRPr="00CC10D6" w:rsidRDefault="00CC10D6" w:rsidP="00F73D56">
            <w:pPr>
              <w:numPr>
                <w:ilvl w:val="0"/>
                <w:numId w:val="15"/>
              </w:numPr>
              <w:spacing w:before="40" w:after="40"/>
              <w:textAlignment w:val="baseline"/>
              <w:rPr>
                <w:rFonts w:cs="Arial"/>
                <w:color w:val="000000"/>
                <w:sz w:val="18"/>
                <w:szCs w:val="18"/>
                <w:lang w:eastAsia="en-GB"/>
              </w:rPr>
            </w:pPr>
            <w:r w:rsidRPr="00CC10D6">
              <w:rPr>
                <w:rFonts w:cs="Arial"/>
                <w:color w:val="000000"/>
                <w:sz w:val="18"/>
                <w:szCs w:val="18"/>
                <w:lang w:eastAsia="en-GB"/>
              </w:rPr>
              <w:t>Implement farmer chosen demonstration</w:t>
            </w:r>
          </w:p>
          <w:p w:rsidR="00CC10D6" w:rsidRPr="00CC10D6" w:rsidRDefault="00CC10D6" w:rsidP="00F73D56">
            <w:pPr>
              <w:numPr>
                <w:ilvl w:val="0"/>
                <w:numId w:val="16"/>
              </w:numPr>
              <w:spacing w:before="40" w:after="40"/>
              <w:textAlignment w:val="baseline"/>
              <w:rPr>
                <w:rFonts w:cs="Arial"/>
                <w:color w:val="000000"/>
                <w:sz w:val="18"/>
                <w:szCs w:val="18"/>
                <w:lang w:eastAsia="en-GB"/>
              </w:rPr>
            </w:pPr>
            <w:r w:rsidRPr="00CC10D6">
              <w:rPr>
                <w:rFonts w:cs="Arial"/>
                <w:color w:val="000000"/>
                <w:sz w:val="18"/>
                <w:szCs w:val="18"/>
                <w:lang w:eastAsia="en-GB"/>
              </w:rPr>
              <w:t>Harvest farmer chosen demonstration.</w:t>
            </w:r>
          </w:p>
          <w:p w:rsidR="00CC10D6" w:rsidRPr="00CC10D6" w:rsidRDefault="00CC10D6" w:rsidP="00CC10D6">
            <w:pPr>
              <w:spacing w:before="0" w:after="240"/>
              <w:rPr>
                <w:rFonts w:ascii="Times New Roman" w:hAnsi="Times New Roman"/>
                <w:sz w:val="24"/>
                <w:szCs w:val="24"/>
                <w:lang w:eastAsia="en-GB"/>
              </w:rPr>
            </w:pPr>
          </w:p>
          <w:p w:rsidR="00CC10D6" w:rsidRPr="00CC10D6" w:rsidRDefault="00CC10D6" w:rsidP="00F73D56">
            <w:pPr>
              <w:numPr>
                <w:ilvl w:val="0"/>
                <w:numId w:val="17"/>
              </w:numPr>
              <w:spacing w:before="40" w:after="40"/>
              <w:textAlignment w:val="baseline"/>
              <w:rPr>
                <w:rFonts w:cs="Arial"/>
                <w:color w:val="000000"/>
                <w:sz w:val="18"/>
                <w:szCs w:val="18"/>
                <w:lang w:eastAsia="en-GB"/>
              </w:rPr>
            </w:pPr>
            <w:r w:rsidRPr="00CC10D6">
              <w:rPr>
                <w:rFonts w:cs="Arial"/>
                <w:b/>
                <w:bCs/>
                <w:color w:val="000000"/>
                <w:sz w:val="18"/>
                <w:szCs w:val="18"/>
                <w:lang w:eastAsia="en-GB"/>
              </w:rPr>
              <w:t>Briefing notes 2</w:t>
            </w:r>
            <w:r w:rsidRPr="00CC10D6">
              <w:rPr>
                <w:rFonts w:cs="Arial"/>
                <w:color w:val="000000"/>
                <w:sz w:val="18"/>
                <w:szCs w:val="18"/>
                <w:lang w:eastAsia="en-GB"/>
              </w:rPr>
              <w:t xml:space="preserve">: Monitoring and </w:t>
            </w:r>
            <w:r w:rsidRPr="00CC10D6">
              <w:rPr>
                <w:rFonts w:cs="Arial"/>
                <w:color w:val="000000"/>
                <w:sz w:val="18"/>
                <w:szCs w:val="18"/>
                <w:lang w:eastAsia="en-GB"/>
              </w:rPr>
              <w:lastRenderedPageBreak/>
              <w:t>evaluation update on farmer-chosen demonstration for ACIAR and partners. (Sophanara &amp; Postdoc)</w:t>
            </w:r>
          </w:p>
          <w:p w:rsidR="00CC10D6" w:rsidRPr="00CC10D6" w:rsidRDefault="00CC10D6" w:rsidP="00F73D56">
            <w:pPr>
              <w:numPr>
                <w:ilvl w:val="0"/>
                <w:numId w:val="18"/>
              </w:numPr>
              <w:spacing w:before="40" w:after="40"/>
              <w:textAlignment w:val="baseline"/>
              <w:rPr>
                <w:rFonts w:cs="Arial"/>
                <w:color w:val="000000"/>
                <w:sz w:val="18"/>
                <w:szCs w:val="18"/>
                <w:lang w:eastAsia="en-GB"/>
              </w:rPr>
            </w:pPr>
            <w:r w:rsidRPr="00CC10D6">
              <w:rPr>
                <w:rFonts w:cs="Arial"/>
                <w:b/>
                <w:bCs/>
                <w:color w:val="000000"/>
                <w:sz w:val="18"/>
                <w:szCs w:val="18"/>
                <w:lang w:eastAsia="en-GB"/>
              </w:rPr>
              <w:t>Pamphlets 3</w:t>
            </w:r>
            <w:r w:rsidRPr="00CC10D6">
              <w:rPr>
                <w:rFonts w:cs="Arial"/>
                <w:color w:val="000000"/>
                <w:sz w:val="18"/>
                <w:szCs w:val="18"/>
                <w:lang w:eastAsia="en-GB"/>
              </w:rPr>
              <w:t>: In Khmer and pictorially, publicise the full economic costs of the farmer-chosen crop, technology, or practices. (Sophanara &amp; Postdoc)</w:t>
            </w:r>
          </w:p>
          <w:p w:rsidR="00CC10D6" w:rsidRPr="00CC10D6" w:rsidRDefault="00CC10D6" w:rsidP="00F73D56">
            <w:pPr>
              <w:numPr>
                <w:ilvl w:val="0"/>
                <w:numId w:val="19"/>
              </w:numPr>
              <w:spacing w:before="40" w:after="40"/>
              <w:textAlignment w:val="baseline"/>
              <w:rPr>
                <w:rFonts w:cs="Arial"/>
                <w:color w:val="000000"/>
                <w:sz w:val="18"/>
                <w:szCs w:val="18"/>
                <w:lang w:eastAsia="en-GB"/>
              </w:rPr>
            </w:pPr>
            <w:r w:rsidRPr="00CC10D6">
              <w:rPr>
                <w:rFonts w:cs="Arial"/>
                <w:b/>
                <w:bCs/>
                <w:color w:val="000000"/>
                <w:sz w:val="18"/>
                <w:szCs w:val="18"/>
                <w:lang w:eastAsia="en-GB"/>
              </w:rPr>
              <w:t xml:space="preserve">Publication 4: </w:t>
            </w:r>
            <w:r w:rsidRPr="00CC10D6">
              <w:rPr>
                <w:rFonts w:cs="Arial"/>
                <w:color w:val="000000"/>
                <w:sz w:val="18"/>
                <w:szCs w:val="18"/>
                <w:lang w:eastAsia="en-GB"/>
              </w:rPr>
              <w:t>establish the full costs and benefits (social, economic, and environmental) of farmer-chosen technology? (Farquharson &amp; Thiele)</w:t>
            </w:r>
          </w:p>
          <w:p w:rsidR="00CC10D6" w:rsidRPr="00CC10D6" w:rsidRDefault="00CC10D6" w:rsidP="00F73D56">
            <w:pPr>
              <w:numPr>
                <w:ilvl w:val="0"/>
                <w:numId w:val="20"/>
              </w:numPr>
              <w:spacing w:before="40" w:after="40"/>
              <w:textAlignment w:val="baseline"/>
              <w:rPr>
                <w:rFonts w:cs="Arial"/>
                <w:color w:val="000000"/>
                <w:sz w:val="18"/>
                <w:szCs w:val="18"/>
                <w:lang w:eastAsia="en-GB"/>
              </w:rPr>
            </w:pPr>
            <w:r w:rsidRPr="00CC10D6">
              <w:rPr>
                <w:rFonts w:cs="Arial"/>
                <w:b/>
                <w:bCs/>
                <w:color w:val="000000"/>
                <w:sz w:val="18"/>
                <w:szCs w:val="18"/>
                <w:lang w:eastAsia="en-GB"/>
              </w:rPr>
              <w:t>Pamphlets 4</w:t>
            </w:r>
            <w:r w:rsidRPr="00CC10D6">
              <w:rPr>
                <w:rFonts w:cs="Arial"/>
                <w:color w:val="000000"/>
                <w:sz w:val="18"/>
                <w:szCs w:val="18"/>
                <w:lang w:eastAsia="en-GB"/>
              </w:rPr>
              <w:t>: In Khmer and pictorially, publicise the full economic costs of the farmer-chosen crop, technology, or practices. (Sophanara &amp; Postdoc)</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lastRenderedPageBreak/>
              <w:t>Yr.2 m1</w:t>
            </w:r>
          </w:p>
          <w:p w:rsidR="00CC10D6" w:rsidRPr="00CC10D6" w:rsidRDefault="00CC10D6" w:rsidP="00CC10D6">
            <w:pPr>
              <w:spacing w:before="0" w:after="0"/>
              <w:rPr>
                <w:rFonts w:ascii="Times New Roman" w:hAnsi="Times New Roman"/>
                <w:sz w:val="24"/>
                <w:szCs w:val="24"/>
                <w:lang w:eastAsia="en-GB"/>
              </w:rPr>
            </w:pP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Yr.2 m1</w:t>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Yr.2</w:t>
            </w:r>
          </w:p>
          <w:p w:rsidR="00CC10D6" w:rsidRPr="00CC10D6" w:rsidRDefault="00CC10D6" w:rsidP="00CC10D6">
            <w:pPr>
              <w:spacing w:before="0" w:after="0"/>
              <w:rPr>
                <w:rFonts w:ascii="Times New Roman" w:hAnsi="Times New Roman"/>
                <w:sz w:val="24"/>
                <w:szCs w:val="24"/>
                <w:lang w:eastAsia="en-GB"/>
              </w:rPr>
            </w:pP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Yr.3</w:t>
            </w:r>
          </w:p>
          <w:p w:rsidR="00CC10D6" w:rsidRPr="00CC10D6" w:rsidRDefault="00CC10D6" w:rsidP="00CC10D6">
            <w:pPr>
              <w:spacing w:before="0" w:after="240"/>
              <w:rPr>
                <w:rFonts w:ascii="Times New Roman" w:hAnsi="Times New Roman"/>
                <w:sz w:val="24"/>
                <w:szCs w:val="24"/>
                <w:lang w:eastAsia="en-GB"/>
              </w:rPr>
            </w:pPr>
            <w:r w:rsidRPr="00CC10D6">
              <w:rPr>
                <w:rFonts w:ascii="Times New Roman" w:hAnsi="Times New Roman"/>
                <w:sz w:val="24"/>
                <w:szCs w:val="24"/>
                <w:lang w:eastAsia="en-GB"/>
              </w:rPr>
              <w:br/>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Yr.3 m5</w:t>
            </w:r>
          </w:p>
          <w:p w:rsidR="00CC10D6" w:rsidRPr="00CC10D6" w:rsidRDefault="00CC10D6" w:rsidP="00CC10D6">
            <w:pPr>
              <w:spacing w:before="0" w:after="240"/>
              <w:rPr>
                <w:rFonts w:ascii="Times New Roman" w:hAnsi="Times New Roman"/>
                <w:sz w:val="24"/>
                <w:szCs w:val="24"/>
                <w:lang w:eastAsia="en-GB"/>
              </w:rPr>
            </w:pPr>
            <w:r w:rsidRPr="00CC10D6">
              <w:rPr>
                <w:rFonts w:ascii="Times New Roman" w:hAnsi="Times New Roman"/>
                <w:sz w:val="24"/>
                <w:szCs w:val="24"/>
                <w:lang w:eastAsia="en-GB"/>
              </w:rPr>
              <w:lastRenderedPageBreak/>
              <w:br/>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Yr.3 m5</w:t>
            </w:r>
          </w:p>
          <w:p w:rsidR="00CC10D6" w:rsidRPr="00CC10D6" w:rsidRDefault="00CC10D6" w:rsidP="00CC10D6">
            <w:pPr>
              <w:spacing w:before="0" w:after="240"/>
              <w:rPr>
                <w:rFonts w:ascii="Times New Roman" w:hAnsi="Times New Roman"/>
                <w:sz w:val="24"/>
                <w:szCs w:val="24"/>
                <w:lang w:eastAsia="en-GB"/>
              </w:rPr>
            </w:pPr>
            <w:r w:rsidRPr="00CC10D6">
              <w:rPr>
                <w:rFonts w:ascii="Times New Roman" w:hAnsi="Times New Roman"/>
                <w:sz w:val="24"/>
                <w:szCs w:val="24"/>
                <w:lang w:eastAsia="en-GB"/>
              </w:rPr>
              <w:br/>
            </w:r>
            <w:r w:rsidRPr="00CC10D6">
              <w:rPr>
                <w:rFonts w:ascii="Times New Roman" w:hAnsi="Times New Roman"/>
                <w:sz w:val="24"/>
                <w:szCs w:val="24"/>
                <w:lang w:eastAsia="en-GB"/>
              </w:rPr>
              <w:br/>
            </w:r>
            <w:r w:rsidRPr="00CC10D6">
              <w:rPr>
                <w:rFonts w:ascii="Times New Roman" w:hAnsi="Times New Roman"/>
                <w:sz w:val="24"/>
                <w:szCs w:val="24"/>
                <w:lang w:eastAsia="en-GB"/>
              </w:rPr>
              <w:br/>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Yr.4 m9</w:t>
            </w:r>
          </w:p>
          <w:p w:rsidR="00CC10D6" w:rsidRPr="00CC10D6" w:rsidRDefault="00CC10D6" w:rsidP="00CC10D6">
            <w:pPr>
              <w:spacing w:before="0" w:after="240"/>
              <w:rPr>
                <w:rFonts w:ascii="Times New Roman" w:hAnsi="Times New Roman"/>
                <w:sz w:val="24"/>
                <w:szCs w:val="24"/>
                <w:lang w:eastAsia="en-GB"/>
              </w:rPr>
            </w:pPr>
            <w:r w:rsidRPr="00CC10D6">
              <w:rPr>
                <w:rFonts w:ascii="Times New Roman" w:hAnsi="Times New Roman"/>
                <w:sz w:val="24"/>
                <w:szCs w:val="24"/>
                <w:lang w:eastAsia="en-GB"/>
              </w:rPr>
              <w:br/>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Yr.4 m5</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lastRenderedPageBreak/>
              <w:t>Q1 2018</w:t>
            </w:r>
          </w:p>
          <w:p w:rsidR="00CC10D6" w:rsidRPr="00CC10D6" w:rsidRDefault="00CC10D6" w:rsidP="00CC10D6">
            <w:pPr>
              <w:spacing w:before="0" w:after="0"/>
              <w:rPr>
                <w:rFonts w:ascii="Times New Roman" w:hAnsi="Times New Roman"/>
                <w:sz w:val="24"/>
                <w:szCs w:val="24"/>
                <w:lang w:eastAsia="en-GB"/>
              </w:rPr>
            </w:pP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Q1 2018</w:t>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Q1 2018</w:t>
            </w:r>
          </w:p>
          <w:p w:rsidR="00CC10D6" w:rsidRPr="00CC10D6" w:rsidRDefault="00CC10D6" w:rsidP="00CC10D6">
            <w:pPr>
              <w:spacing w:before="0" w:after="0"/>
              <w:rPr>
                <w:rFonts w:ascii="Times New Roman" w:hAnsi="Times New Roman"/>
                <w:sz w:val="24"/>
                <w:szCs w:val="24"/>
                <w:lang w:eastAsia="en-GB"/>
              </w:rPr>
            </w:pP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Will not be able to harvest fruit during the project time period.</w:t>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 xml:space="preserve">Cancelled due to lack of </w:t>
            </w:r>
            <w:r w:rsidRPr="00CC10D6">
              <w:rPr>
                <w:rFonts w:cs="Arial"/>
                <w:color w:val="000000"/>
                <w:sz w:val="18"/>
                <w:szCs w:val="18"/>
                <w:lang w:eastAsia="en-GB"/>
              </w:rPr>
              <w:lastRenderedPageBreak/>
              <w:t>time and data</w:t>
            </w:r>
          </w:p>
          <w:p w:rsidR="00CC10D6" w:rsidRPr="00CC10D6" w:rsidRDefault="00CC10D6" w:rsidP="00CC10D6">
            <w:pPr>
              <w:spacing w:before="0" w:after="240"/>
              <w:rPr>
                <w:rFonts w:ascii="Times New Roman" w:hAnsi="Times New Roman"/>
                <w:sz w:val="24"/>
                <w:szCs w:val="24"/>
                <w:lang w:eastAsia="en-GB"/>
              </w:rPr>
            </w:pP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Cancelled due to lack of time and data</w:t>
            </w:r>
          </w:p>
          <w:p w:rsidR="00CC10D6" w:rsidRPr="00CC10D6" w:rsidRDefault="00CC10D6" w:rsidP="00CC10D6">
            <w:pPr>
              <w:spacing w:before="0" w:after="240"/>
              <w:rPr>
                <w:rFonts w:ascii="Times New Roman" w:hAnsi="Times New Roman"/>
                <w:sz w:val="24"/>
                <w:szCs w:val="24"/>
                <w:lang w:eastAsia="en-GB"/>
              </w:rPr>
            </w:pPr>
            <w:r w:rsidRPr="00CC10D6">
              <w:rPr>
                <w:rFonts w:ascii="Times New Roman" w:hAnsi="Times New Roman"/>
                <w:sz w:val="24"/>
                <w:szCs w:val="24"/>
                <w:lang w:eastAsia="en-GB"/>
              </w:rPr>
              <w:br/>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Switched to a publication on cassava best practices.</w:t>
            </w:r>
          </w:p>
          <w:p w:rsidR="00CC10D6" w:rsidRPr="00CC10D6" w:rsidRDefault="00CC10D6" w:rsidP="00CC10D6">
            <w:pPr>
              <w:spacing w:before="0" w:after="0"/>
              <w:rPr>
                <w:rFonts w:ascii="Times New Roman" w:hAnsi="Times New Roman"/>
                <w:sz w:val="24"/>
                <w:szCs w:val="24"/>
                <w:lang w:eastAsia="en-GB"/>
              </w:rPr>
            </w:pP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lang w:eastAsia="en-GB"/>
              </w:rPr>
              <w:t>Switched to a publication on cassava best practices.</w:t>
            </w:r>
          </w:p>
          <w:p w:rsidR="00CC10D6" w:rsidRPr="00CC10D6" w:rsidRDefault="00CC10D6" w:rsidP="00CC10D6">
            <w:pPr>
              <w:spacing w:before="0" w:after="0"/>
              <w:rPr>
                <w:rFonts w:ascii="Times New Roman" w:hAnsi="Times New Roman"/>
                <w:sz w:val="24"/>
                <w:szCs w:val="24"/>
                <w:lang w:eastAsia="en-GB"/>
              </w:rPr>
            </w:pPr>
          </w:p>
        </w:tc>
        <w:tc>
          <w:tcPr>
            <w:tcW w:w="0" w:type="auto"/>
            <w:tcBorders>
              <w:top w:val="single" w:sz="4" w:space="0" w:color="999999"/>
              <w:left w:val="single" w:sz="4" w:space="0" w:color="C0C0C0"/>
              <w:bottom w:val="single" w:sz="4" w:space="0" w:color="999999"/>
              <w:right w:val="single" w:sz="4" w:space="0" w:color="999999"/>
            </w:tcBorders>
            <w:tcMar>
              <w:top w:w="0" w:type="dxa"/>
              <w:left w:w="115" w:type="dxa"/>
              <w:bottom w:w="0" w:type="dxa"/>
              <w:right w:w="115" w:type="dxa"/>
            </w:tcMar>
            <w:hideMark/>
          </w:tcPr>
          <w:p w:rsidR="00CC10D6" w:rsidRPr="00CC10D6" w:rsidRDefault="00CC10D6" w:rsidP="00CC10D6">
            <w:pPr>
              <w:spacing w:before="0" w:after="240"/>
              <w:rPr>
                <w:rFonts w:ascii="Times New Roman" w:hAnsi="Times New Roman"/>
                <w:sz w:val="24"/>
                <w:szCs w:val="24"/>
                <w:lang w:eastAsia="en-GB"/>
              </w:rPr>
            </w:pPr>
            <w:r w:rsidRPr="00CC10D6">
              <w:rPr>
                <w:rFonts w:ascii="Times New Roman" w:hAnsi="Times New Roman"/>
                <w:sz w:val="24"/>
                <w:szCs w:val="24"/>
                <w:lang w:eastAsia="en-GB"/>
              </w:rPr>
              <w:lastRenderedPageBreak/>
              <w:br/>
            </w:r>
            <w:r w:rsidRPr="00CC10D6">
              <w:rPr>
                <w:rFonts w:ascii="Times New Roman" w:hAnsi="Times New Roman"/>
                <w:sz w:val="24"/>
                <w:szCs w:val="24"/>
                <w:lang w:eastAsia="en-GB"/>
              </w:rPr>
              <w:br/>
            </w:r>
            <w:r w:rsidRPr="00CC10D6">
              <w:rPr>
                <w:rFonts w:ascii="Times New Roman" w:hAnsi="Times New Roman"/>
                <w:sz w:val="24"/>
                <w:szCs w:val="24"/>
                <w:lang w:eastAsia="en-GB"/>
              </w:rPr>
              <w:br/>
            </w:r>
          </w:p>
          <w:p w:rsidR="00CC10D6" w:rsidRPr="00CC10D6" w:rsidRDefault="00CC10D6" w:rsidP="00CC10D6">
            <w:pPr>
              <w:spacing w:before="40" w:after="40"/>
              <w:rPr>
                <w:rFonts w:ascii="Times New Roman" w:hAnsi="Times New Roman"/>
                <w:sz w:val="24"/>
                <w:szCs w:val="24"/>
                <w:lang w:eastAsia="en-GB"/>
              </w:rPr>
            </w:pPr>
            <w:r w:rsidRPr="00CC10D6">
              <w:rPr>
                <w:rFonts w:cs="Arial"/>
                <w:color w:val="000000"/>
                <w:sz w:val="18"/>
                <w:szCs w:val="18"/>
                <w:shd w:val="clear" w:color="auto" w:fill="D9EAD3"/>
                <w:lang w:eastAsia="en-GB"/>
              </w:rPr>
              <w:t xml:space="preserve">The time lag for fruit tree production is beyond the scope of the project. We have replaced publications, briefing notes, and pamphlets of fruit </w:t>
            </w:r>
            <w:r w:rsidRPr="00CC10D6">
              <w:rPr>
                <w:rFonts w:cs="Arial"/>
                <w:color w:val="000000"/>
                <w:sz w:val="18"/>
                <w:szCs w:val="18"/>
                <w:shd w:val="clear" w:color="auto" w:fill="D9EAD3"/>
                <w:lang w:eastAsia="en-GB"/>
              </w:rPr>
              <w:lastRenderedPageBreak/>
              <w:t>tree production with cassava production best practices. </w:t>
            </w:r>
          </w:p>
        </w:tc>
      </w:tr>
    </w:tbl>
    <w:p w:rsidR="00CC10D6" w:rsidRDefault="00CC10D6" w:rsidP="00CC10D6">
      <w:pPr>
        <w:spacing w:before="0" w:after="0"/>
        <w:jc w:val="both"/>
        <w:rPr>
          <w:rFonts w:cs="Arial"/>
          <w:color w:val="000000"/>
          <w:lang w:eastAsia="en-GB"/>
        </w:rPr>
      </w:pPr>
      <w:r w:rsidRPr="00CC10D6">
        <w:rPr>
          <w:rFonts w:cs="Arial"/>
          <w:color w:val="000000"/>
          <w:lang w:eastAsia="en-GB"/>
        </w:rPr>
        <w:lastRenderedPageBreak/>
        <w:t xml:space="preserve">For </w:t>
      </w:r>
      <w:r w:rsidRPr="00CC10D6">
        <w:rPr>
          <w:rFonts w:cs="Arial"/>
          <w:b/>
          <w:bCs/>
          <w:color w:val="000000"/>
          <w:lang w:eastAsia="en-GB"/>
        </w:rPr>
        <w:t>Objective 3</w:t>
      </w:r>
      <w:r w:rsidRPr="00CC10D6">
        <w:rPr>
          <w:rFonts w:cs="Arial"/>
          <w:color w:val="000000"/>
          <w:lang w:eastAsia="en-GB"/>
        </w:rPr>
        <w:t>, the project has emphasised the team’s support of Sophanara Phan’s masters thesis. This is a reasonable action, as the data analysis for the degree involves rigorous analysis of the cassava production data, which is a key contribution of the agricultural component of the research. This effort represents a substantial investment by Montgomery, with the final harvest of cassava and management of the field sites remaining a demanding task.</w:t>
      </w:r>
    </w:p>
    <w:p w:rsidR="00CC10D6" w:rsidRPr="00CC10D6" w:rsidRDefault="00CC10D6" w:rsidP="00CC10D6">
      <w:pPr>
        <w:spacing w:before="0" w:after="0"/>
        <w:jc w:val="both"/>
        <w:rPr>
          <w:rFonts w:ascii="Times New Roman" w:hAnsi="Times New Roman"/>
          <w:sz w:val="24"/>
          <w:szCs w:val="24"/>
          <w:lang w:eastAsia="en-GB"/>
        </w:rPr>
      </w:pPr>
    </w:p>
    <w:p w:rsidR="00CC10D6" w:rsidRPr="00CC10D6" w:rsidRDefault="00CC10D6" w:rsidP="00CC10D6">
      <w:pPr>
        <w:spacing w:before="0" w:after="0"/>
        <w:rPr>
          <w:rFonts w:ascii="Times New Roman" w:hAnsi="Times New Roman"/>
          <w:sz w:val="24"/>
          <w:szCs w:val="24"/>
          <w:lang w:eastAsia="en-GB"/>
        </w:rPr>
      </w:pPr>
      <w:r w:rsidRPr="00CC10D6">
        <w:rPr>
          <w:rFonts w:cs="Arial"/>
          <w:b/>
          <w:bCs/>
          <w:i/>
          <w:iCs/>
          <w:color w:val="008000"/>
          <w:lang w:eastAsia="en-GB"/>
        </w:rPr>
        <w:t>Objective 4: Measure adoption of agricultural technologies by farmers in Battambang and Pailin to explain why some groups adopt technologies and how organisations can align future efforts to improve adoption amongst different farmer sub-groups.</w:t>
      </w:r>
    </w:p>
    <w:p w:rsidR="00FD5BEE" w:rsidRPr="00FD5BEE" w:rsidRDefault="00FD5BEE" w:rsidP="00FD5BEE">
      <w:pPr>
        <w:spacing w:before="0" w:after="0"/>
        <w:rPr>
          <w:rFonts w:ascii="Times New Roman" w:hAnsi="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602"/>
        <w:gridCol w:w="1576"/>
        <w:gridCol w:w="2455"/>
        <w:gridCol w:w="1111"/>
        <w:gridCol w:w="1558"/>
        <w:gridCol w:w="1475"/>
      </w:tblGrid>
      <w:tr w:rsidR="00FD5BEE" w:rsidRPr="00FD5BEE" w:rsidTr="00FD5BEE">
        <w:tc>
          <w:tcPr>
            <w:tcW w:w="0" w:type="auto"/>
            <w:tcBorders>
              <w:top w:val="single" w:sz="4" w:space="0" w:color="999999"/>
              <w:left w:val="single" w:sz="4" w:space="0" w:color="999999"/>
              <w:bottom w:val="single" w:sz="4" w:space="0" w:color="999999"/>
              <w:right w:val="single" w:sz="4" w:space="0" w:color="C0C0C0"/>
            </w:tcBorders>
            <w:tcMar>
              <w:top w:w="0" w:type="dxa"/>
              <w:left w:w="115" w:type="dxa"/>
              <w:bottom w:w="0" w:type="dxa"/>
              <w:right w:w="115" w:type="dxa"/>
            </w:tcMar>
            <w:hideMark/>
          </w:tcPr>
          <w:p w:rsidR="00FD5BEE" w:rsidRPr="00FD5BEE" w:rsidRDefault="00FD5BEE" w:rsidP="00FD5BEE">
            <w:pPr>
              <w:spacing w:before="40" w:after="40"/>
              <w:jc w:val="both"/>
              <w:rPr>
                <w:rFonts w:ascii="Times New Roman" w:hAnsi="Times New Roman"/>
                <w:sz w:val="24"/>
                <w:szCs w:val="24"/>
                <w:lang w:eastAsia="en-GB"/>
              </w:rPr>
            </w:pPr>
            <w:r w:rsidRPr="00FD5BEE">
              <w:rPr>
                <w:rFonts w:cs="Arial"/>
                <w:b/>
                <w:bCs/>
                <w:color w:val="000000"/>
                <w:sz w:val="18"/>
                <w:szCs w:val="18"/>
                <w:lang w:eastAsia="en-GB"/>
              </w:rPr>
              <w:t>RQs</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FD5BEE" w:rsidRPr="00FD5BEE" w:rsidRDefault="00FD5BEE" w:rsidP="00FD5BEE">
            <w:pPr>
              <w:spacing w:before="40" w:after="40"/>
              <w:jc w:val="both"/>
              <w:rPr>
                <w:rFonts w:ascii="Times New Roman" w:hAnsi="Times New Roman"/>
                <w:sz w:val="24"/>
                <w:szCs w:val="24"/>
                <w:lang w:eastAsia="en-GB"/>
              </w:rPr>
            </w:pPr>
            <w:r w:rsidRPr="00FD5BEE">
              <w:rPr>
                <w:rFonts w:cs="Arial"/>
                <w:b/>
                <w:bCs/>
                <w:color w:val="000000"/>
                <w:sz w:val="18"/>
                <w:szCs w:val="18"/>
                <w:lang w:eastAsia="en-GB"/>
              </w:rPr>
              <w:t>Activity</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FD5BEE" w:rsidRPr="00FD5BEE" w:rsidRDefault="00FD5BEE" w:rsidP="00FD5BEE">
            <w:pPr>
              <w:spacing w:before="40" w:after="40"/>
              <w:jc w:val="both"/>
              <w:rPr>
                <w:rFonts w:ascii="Times New Roman" w:hAnsi="Times New Roman"/>
                <w:sz w:val="24"/>
                <w:szCs w:val="24"/>
                <w:lang w:eastAsia="en-GB"/>
              </w:rPr>
            </w:pPr>
            <w:r w:rsidRPr="00FD5BEE">
              <w:rPr>
                <w:rFonts w:cs="Arial"/>
                <w:b/>
                <w:bCs/>
                <w:color w:val="000000"/>
                <w:sz w:val="18"/>
                <w:szCs w:val="18"/>
                <w:lang w:eastAsia="en-GB"/>
              </w:rPr>
              <w:t>Outputs/</w:t>
            </w:r>
          </w:p>
          <w:p w:rsidR="00FD5BEE" w:rsidRPr="00FD5BEE" w:rsidRDefault="00FD5BEE" w:rsidP="00FD5BEE">
            <w:pPr>
              <w:spacing w:before="40" w:after="40"/>
              <w:jc w:val="both"/>
              <w:rPr>
                <w:rFonts w:ascii="Times New Roman" w:hAnsi="Times New Roman"/>
                <w:sz w:val="24"/>
                <w:szCs w:val="24"/>
                <w:lang w:eastAsia="en-GB"/>
              </w:rPr>
            </w:pPr>
            <w:r w:rsidRPr="00FD5BEE">
              <w:rPr>
                <w:rFonts w:cs="Arial"/>
                <w:b/>
                <w:bCs/>
                <w:color w:val="000000"/>
                <w:sz w:val="18"/>
                <w:szCs w:val="18"/>
                <w:lang w:eastAsia="en-GB"/>
              </w:rPr>
              <w:t>Milestones (Responsible Partners)</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FD5BEE" w:rsidRPr="00FD5BEE" w:rsidRDefault="00FD5BEE" w:rsidP="00FD5BEE">
            <w:pPr>
              <w:spacing w:before="40" w:after="40"/>
              <w:jc w:val="both"/>
              <w:rPr>
                <w:rFonts w:ascii="Times New Roman" w:hAnsi="Times New Roman"/>
                <w:sz w:val="24"/>
                <w:szCs w:val="24"/>
                <w:lang w:eastAsia="en-GB"/>
              </w:rPr>
            </w:pPr>
            <w:r w:rsidRPr="00FD5BEE">
              <w:rPr>
                <w:rFonts w:cs="Arial"/>
                <w:b/>
                <w:bCs/>
                <w:color w:val="000000"/>
                <w:sz w:val="18"/>
                <w:szCs w:val="18"/>
                <w:lang w:eastAsia="en-GB"/>
              </w:rPr>
              <w:t>Due date of output/ milestone</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FD5BEE" w:rsidRPr="00FD5BEE" w:rsidRDefault="00FD5BEE" w:rsidP="00FD5BEE">
            <w:pPr>
              <w:spacing w:before="40" w:after="40"/>
              <w:rPr>
                <w:rFonts w:ascii="Times New Roman" w:hAnsi="Times New Roman"/>
                <w:sz w:val="24"/>
                <w:szCs w:val="24"/>
                <w:lang w:eastAsia="en-GB"/>
              </w:rPr>
            </w:pPr>
            <w:r w:rsidRPr="00FD5BEE">
              <w:rPr>
                <w:rFonts w:cs="Arial"/>
                <w:b/>
                <w:bCs/>
                <w:color w:val="000000"/>
                <w:sz w:val="18"/>
                <w:szCs w:val="18"/>
                <w:lang w:eastAsia="en-GB"/>
              </w:rPr>
              <w:t>Date Completed</w:t>
            </w:r>
          </w:p>
        </w:tc>
        <w:tc>
          <w:tcPr>
            <w:tcW w:w="0" w:type="auto"/>
            <w:tcBorders>
              <w:top w:val="single" w:sz="4" w:space="0" w:color="999999"/>
              <w:left w:val="single" w:sz="4" w:space="0" w:color="C0C0C0"/>
              <w:bottom w:val="single" w:sz="4" w:space="0" w:color="999999"/>
              <w:right w:val="single" w:sz="4" w:space="0" w:color="999999"/>
            </w:tcBorders>
            <w:tcMar>
              <w:top w:w="0" w:type="dxa"/>
              <w:left w:w="115" w:type="dxa"/>
              <w:bottom w:w="0" w:type="dxa"/>
              <w:right w:w="115" w:type="dxa"/>
            </w:tcMar>
            <w:hideMark/>
          </w:tcPr>
          <w:p w:rsidR="00FD5BEE" w:rsidRPr="00FD5BEE" w:rsidRDefault="00FD5BEE" w:rsidP="00FD5BEE">
            <w:pPr>
              <w:spacing w:before="40" w:after="40"/>
              <w:rPr>
                <w:rFonts w:ascii="Times New Roman" w:hAnsi="Times New Roman"/>
                <w:sz w:val="24"/>
                <w:szCs w:val="24"/>
                <w:lang w:eastAsia="en-GB"/>
              </w:rPr>
            </w:pPr>
            <w:r w:rsidRPr="00FD5BEE">
              <w:rPr>
                <w:rFonts w:cs="Arial"/>
                <w:b/>
                <w:bCs/>
                <w:color w:val="000000"/>
                <w:sz w:val="18"/>
                <w:szCs w:val="18"/>
                <w:lang w:eastAsia="en-GB"/>
              </w:rPr>
              <w:t>Comments</w:t>
            </w:r>
          </w:p>
        </w:tc>
      </w:tr>
      <w:tr w:rsidR="00FD5BEE" w:rsidRPr="00FD5BEE" w:rsidTr="00FD5BEE">
        <w:tc>
          <w:tcPr>
            <w:tcW w:w="0" w:type="auto"/>
            <w:tcBorders>
              <w:top w:val="single" w:sz="4" w:space="0" w:color="999999"/>
              <w:left w:val="single" w:sz="4" w:space="0" w:color="999999"/>
              <w:bottom w:val="single" w:sz="4" w:space="0" w:color="999999"/>
              <w:right w:val="single" w:sz="4" w:space="0" w:color="C0C0C0"/>
            </w:tcBorders>
            <w:tcMar>
              <w:top w:w="0" w:type="dxa"/>
              <w:left w:w="115" w:type="dxa"/>
              <w:bottom w:w="0" w:type="dxa"/>
              <w:right w:w="115" w:type="dxa"/>
            </w:tcMar>
            <w:hideMark/>
          </w:tcPr>
          <w:p w:rsidR="00FD5BEE" w:rsidRPr="00FD5BEE" w:rsidRDefault="00FD5BEE" w:rsidP="00FD5BEE">
            <w:pPr>
              <w:spacing w:before="40" w:after="40"/>
              <w:jc w:val="center"/>
              <w:rPr>
                <w:rFonts w:ascii="Times New Roman" w:hAnsi="Times New Roman"/>
                <w:sz w:val="24"/>
                <w:szCs w:val="24"/>
                <w:lang w:eastAsia="en-GB"/>
              </w:rPr>
            </w:pPr>
            <w:r w:rsidRPr="00FD5BEE">
              <w:rPr>
                <w:rFonts w:cs="Arial"/>
                <w:color w:val="000000"/>
                <w:sz w:val="18"/>
                <w:szCs w:val="18"/>
                <w:lang w:eastAsia="en-GB"/>
              </w:rPr>
              <w:t>4.1</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FD5BEE" w:rsidRPr="00FD5BEE" w:rsidRDefault="00FD5BEE" w:rsidP="00FD5BEE">
            <w:pPr>
              <w:spacing w:before="40" w:after="40"/>
              <w:jc w:val="both"/>
              <w:rPr>
                <w:rFonts w:ascii="Times New Roman" w:hAnsi="Times New Roman"/>
                <w:sz w:val="24"/>
                <w:szCs w:val="24"/>
                <w:lang w:eastAsia="en-GB"/>
              </w:rPr>
            </w:pPr>
            <w:r w:rsidRPr="00FD5BEE">
              <w:rPr>
                <w:rFonts w:cs="Arial"/>
                <w:color w:val="000000"/>
                <w:sz w:val="18"/>
                <w:szCs w:val="18"/>
                <w:lang w:eastAsia="en-GB"/>
              </w:rPr>
              <w:t>Follow-up interviews with farmers from each of the villages, ensuring coverage across farmer types (i.e., small, medium, large, poor, and female-headed).</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FD5BEE" w:rsidRPr="00FD5BEE" w:rsidRDefault="00FD5BEE" w:rsidP="00F73D56">
            <w:pPr>
              <w:numPr>
                <w:ilvl w:val="0"/>
                <w:numId w:val="21"/>
              </w:numPr>
              <w:spacing w:before="40" w:after="40"/>
              <w:ind w:left="252"/>
              <w:jc w:val="both"/>
              <w:textAlignment w:val="baseline"/>
              <w:rPr>
                <w:rFonts w:cs="Arial"/>
                <w:color w:val="000000"/>
                <w:sz w:val="18"/>
                <w:szCs w:val="18"/>
                <w:lang w:eastAsia="en-GB"/>
              </w:rPr>
            </w:pPr>
            <w:r w:rsidRPr="00FD5BEE">
              <w:rPr>
                <w:rFonts w:cs="Arial"/>
                <w:color w:val="000000"/>
                <w:sz w:val="18"/>
                <w:szCs w:val="18"/>
                <w:lang w:eastAsia="en-GB"/>
              </w:rPr>
              <w:t>Identify non-participating villages for comparative interviews. </w:t>
            </w:r>
          </w:p>
          <w:p w:rsidR="00FD5BEE" w:rsidRPr="00FD5BEE" w:rsidRDefault="00FD5BEE" w:rsidP="00F73D56">
            <w:pPr>
              <w:numPr>
                <w:ilvl w:val="0"/>
                <w:numId w:val="21"/>
              </w:numPr>
              <w:spacing w:before="40" w:after="40"/>
              <w:ind w:left="252"/>
              <w:jc w:val="both"/>
              <w:textAlignment w:val="baseline"/>
              <w:rPr>
                <w:rFonts w:cs="Arial"/>
                <w:color w:val="000000"/>
                <w:sz w:val="18"/>
                <w:szCs w:val="18"/>
                <w:lang w:eastAsia="en-GB"/>
              </w:rPr>
            </w:pPr>
            <w:r w:rsidRPr="00FD5BEE">
              <w:rPr>
                <w:rFonts w:cs="Arial"/>
                <w:color w:val="000000"/>
                <w:sz w:val="18"/>
                <w:szCs w:val="18"/>
                <w:lang w:eastAsia="en-GB"/>
              </w:rPr>
              <w:t>Conduct follow-up interviews.</w:t>
            </w:r>
          </w:p>
          <w:p w:rsidR="00FD5BEE" w:rsidRPr="00FD5BEE" w:rsidRDefault="00FD5BEE" w:rsidP="00F73D56">
            <w:pPr>
              <w:numPr>
                <w:ilvl w:val="0"/>
                <w:numId w:val="21"/>
              </w:numPr>
              <w:spacing w:before="40" w:after="40"/>
              <w:ind w:left="252"/>
              <w:jc w:val="both"/>
              <w:textAlignment w:val="baseline"/>
              <w:rPr>
                <w:rFonts w:cs="Arial"/>
                <w:color w:val="000000"/>
                <w:sz w:val="18"/>
                <w:szCs w:val="18"/>
                <w:lang w:eastAsia="en-GB"/>
              </w:rPr>
            </w:pPr>
            <w:r w:rsidRPr="00FD5BEE">
              <w:rPr>
                <w:rFonts w:cs="Arial"/>
                <w:b/>
                <w:bCs/>
                <w:color w:val="000000"/>
                <w:sz w:val="18"/>
                <w:szCs w:val="18"/>
                <w:lang w:eastAsia="en-GB"/>
              </w:rPr>
              <w:t xml:space="preserve">Publication 5: </w:t>
            </w:r>
            <w:r w:rsidRPr="00FD5BEE">
              <w:rPr>
                <w:rFonts w:cs="Arial"/>
                <w:color w:val="000000"/>
                <w:sz w:val="18"/>
                <w:szCs w:val="18"/>
                <w:lang w:eastAsia="en-GB"/>
              </w:rPr>
              <w:t>The economics of cassava and alternatives for farmers in NW Cambodia (Farquharson &amp; Rickards)</w:t>
            </w:r>
          </w:p>
          <w:p w:rsidR="00FD5BEE" w:rsidRPr="00FD5BEE" w:rsidRDefault="00FD5BEE" w:rsidP="00F73D56">
            <w:pPr>
              <w:numPr>
                <w:ilvl w:val="0"/>
                <w:numId w:val="21"/>
              </w:numPr>
              <w:spacing w:before="40" w:after="40"/>
              <w:ind w:left="252"/>
              <w:jc w:val="both"/>
              <w:textAlignment w:val="baseline"/>
              <w:rPr>
                <w:rFonts w:cs="Arial"/>
                <w:color w:val="000000"/>
                <w:sz w:val="18"/>
                <w:szCs w:val="18"/>
                <w:lang w:eastAsia="en-GB"/>
              </w:rPr>
            </w:pPr>
            <w:r w:rsidRPr="00FD5BEE">
              <w:rPr>
                <w:rFonts w:cs="Arial"/>
                <w:b/>
                <w:bCs/>
                <w:color w:val="000000"/>
                <w:sz w:val="18"/>
                <w:szCs w:val="18"/>
                <w:lang w:eastAsia="en-GB"/>
              </w:rPr>
              <w:t>Publication 6</w:t>
            </w:r>
            <w:r w:rsidRPr="00FD5BEE">
              <w:rPr>
                <w:rFonts w:cs="Arial"/>
                <w:color w:val="000000"/>
                <w:sz w:val="18"/>
                <w:szCs w:val="18"/>
                <w:lang w:eastAsia="en-GB"/>
              </w:rPr>
              <w:t>: The perceptions and experiences of poor, marginalised, and female households in the context of agriculture in NW Cambodia. (Lamb &amp; Milne)</w:t>
            </w:r>
          </w:p>
          <w:p w:rsidR="00FD5BEE" w:rsidRPr="00FD5BEE" w:rsidRDefault="00FD5BEE" w:rsidP="00F73D56">
            <w:pPr>
              <w:numPr>
                <w:ilvl w:val="0"/>
                <w:numId w:val="21"/>
              </w:numPr>
              <w:spacing w:before="40" w:after="40"/>
              <w:ind w:left="252"/>
              <w:jc w:val="both"/>
              <w:textAlignment w:val="baseline"/>
              <w:rPr>
                <w:rFonts w:cs="Arial"/>
                <w:color w:val="000000"/>
                <w:sz w:val="18"/>
                <w:szCs w:val="18"/>
                <w:lang w:eastAsia="en-GB"/>
              </w:rPr>
            </w:pPr>
            <w:r w:rsidRPr="00FD5BEE">
              <w:rPr>
                <w:rFonts w:cs="Arial"/>
                <w:b/>
                <w:bCs/>
                <w:color w:val="000000"/>
                <w:sz w:val="18"/>
                <w:szCs w:val="18"/>
                <w:lang w:eastAsia="en-GB"/>
              </w:rPr>
              <w:t>Publication 7</w:t>
            </w:r>
            <w:r w:rsidRPr="00FD5BEE">
              <w:rPr>
                <w:rFonts w:cs="Arial"/>
                <w:color w:val="000000"/>
                <w:sz w:val="18"/>
                <w:szCs w:val="18"/>
                <w:lang w:eastAsia="en-GB"/>
              </w:rPr>
              <w:t>: Measure whether PSP-based approach to extension-</w:t>
            </w:r>
            <w:r w:rsidRPr="00FD5BEE">
              <w:rPr>
                <w:rFonts w:cs="Arial"/>
                <w:color w:val="000000"/>
                <w:sz w:val="18"/>
                <w:szCs w:val="18"/>
                <w:lang w:eastAsia="en-GB"/>
              </w:rPr>
              <w:lastRenderedPageBreak/>
              <w:t>adoption improves adoption; measured using the speed of any adoption or partial adoption, amendments or adaptations to technologies, satisfaction with technologies, and the extent of adoption amongst different groups (small, medium, and large scale farmers, poor marginalised, and female-headed households). (Cook &amp; Milne)</w:t>
            </w:r>
          </w:p>
          <w:p w:rsidR="00FD5BEE" w:rsidRPr="00FD5BEE" w:rsidRDefault="00FD5BEE" w:rsidP="00F73D56">
            <w:pPr>
              <w:numPr>
                <w:ilvl w:val="0"/>
                <w:numId w:val="21"/>
              </w:numPr>
              <w:spacing w:before="40" w:after="40"/>
              <w:ind w:left="252"/>
              <w:jc w:val="both"/>
              <w:textAlignment w:val="baseline"/>
              <w:rPr>
                <w:rFonts w:cs="Arial"/>
                <w:color w:val="000000"/>
                <w:sz w:val="18"/>
                <w:szCs w:val="18"/>
                <w:lang w:eastAsia="en-GB"/>
              </w:rPr>
            </w:pPr>
            <w:r w:rsidRPr="00FD5BEE">
              <w:rPr>
                <w:rFonts w:cs="Arial"/>
                <w:b/>
                <w:bCs/>
                <w:color w:val="000000"/>
                <w:sz w:val="18"/>
                <w:szCs w:val="18"/>
                <w:lang w:eastAsia="en-GB"/>
              </w:rPr>
              <w:t>Report 7</w:t>
            </w:r>
            <w:r w:rsidRPr="00FD5BEE">
              <w:rPr>
                <w:rFonts w:cs="Arial"/>
                <w:color w:val="000000"/>
                <w:sz w:val="18"/>
                <w:szCs w:val="18"/>
                <w:lang w:eastAsia="en-GB"/>
              </w:rPr>
              <w:t>: Final full project report. (Cook)</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FD5BEE" w:rsidRPr="00FD5BEE" w:rsidRDefault="00FD5BEE" w:rsidP="00FD5BEE">
            <w:pPr>
              <w:spacing w:before="40" w:after="40"/>
              <w:jc w:val="both"/>
              <w:rPr>
                <w:rFonts w:ascii="Times New Roman" w:hAnsi="Times New Roman"/>
                <w:sz w:val="24"/>
                <w:szCs w:val="24"/>
                <w:lang w:eastAsia="en-GB"/>
              </w:rPr>
            </w:pPr>
            <w:r w:rsidRPr="00FD5BEE">
              <w:rPr>
                <w:rFonts w:cs="Arial"/>
                <w:color w:val="000000"/>
                <w:sz w:val="18"/>
                <w:szCs w:val="18"/>
                <w:lang w:eastAsia="en-GB"/>
              </w:rPr>
              <w:lastRenderedPageBreak/>
              <w:t>Yr.4 m3</w:t>
            </w:r>
          </w:p>
          <w:p w:rsidR="00FD5BEE" w:rsidRPr="00FD5BEE" w:rsidRDefault="00FD5BEE" w:rsidP="00FD5BEE">
            <w:pPr>
              <w:spacing w:before="0" w:after="240"/>
              <w:rPr>
                <w:rFonts w:ascii="Times New Roman" w:hAnsi="Times New Roman"/>
                <w:sz w:val="24"/>
                <w:szCs w:val="24"/>
                <w:lang w:eastAsia="en-GB"/>
              </w:rPr>
            </w:pPr>
          </w:p>
          <w:p w:rsidR="00FD5BEE" w:rsidRPr="00FD5BEE" w:rsidRDefault="00FD5BEE" w:rsidP="00FD5BEE">
            <w:pPr>
              <w:spacing w:before="40" w:after="40"/>
              <w:jc w:val="both"/>
              <w:rPr>
                <w:rFonts w:ascii="Times New Roman" w:hAnsi="Times New Roman"/>
                <w:sz w:val="24"/>
                <w:szCs w:val="24"/>
                <w:lang w:eastAsia="en-GB"/>
              </w:rPr>
            </w:pPr>
            <w:r w:rsidRPr="00FD5BEE">
              <w:rPr>
                <w:rFonts w:cs="Arial"/>
                <w:color w:val="000000"/>
                <w:sz w:val="18"/>
                <w:szCs w:val="18"/>
                <w:lang w:eastAsia="en-GB"/>
              </w:rPr>
              <w:t>Yr.4 m9</w:t>
            </w:r>
          </w:p>
          <w:p w:rsidR="00FD5BEE" w:rsidRPr="00FD5BEE" w:rsidRDefault="00FD5BEE" w:rsidP="00FD5BEE">
            <w:pPr>
              <w:spacing w:before="0" w:after="0"/>
              <w:rPr>
                <w:rFonts w:ascii="Times New Roman" w:hAnsi="Times New Roman"/>
                <w:sz w:val="24"/>
                <w:szCs w:val="24"/>
                <w:lang w:eastAsia="en-GB"/>
              </w:rPr>
            </w:pPr>
          </w:p>
          <w:p w:rsidR="00FD5BEE" w:rsidRPr="00FD5BEE" w:rsidRDefault="00FD5BEE" w:rsidP="00FD5BEE">
            <w:pPr>
              <w:spacing w:before="40" w:after="40"/>
              <w:jc w:val="both"/>
              <w:rPr>
                <w:rFonts w:ascii="Times New Roman" w:hAnsi="Times New Roman"/>
                <w:sz w:val="24"/>
                <w:szCs w:val="24"/>
                <w:lang w:eastAsia="en-GB"/>
              </w:rPr>
            </w:pPr>
            <w:r w:rsidRPr="00FD5BEE">
              <w:rPr>
                <w:rFonts w:cs="Arial"/>
                <w:color w:val="000000"/>
                <w:sz w:val="18"/>
                <w:szCs w:val="18"/>
                <w:lang w:eastAsia="en-GB"/>
              </w:rPr>
              <w:t>Yr.4 m10</w:t>
            </w:r>
          </w:p>
          <w:p w:rsidR="00FD5BEE" w:rsidRPr="00FD5BEE" w:rsidRDefault="00FD5BEE" w:rsidP="00FD5BEE">
            <w:pPr>
              <w:spacing w:before="0" w:after="240"/>
              <w:rPr>
                <w:rFonts w:ascii="Times New Roman" w:hAnsi="Times New Roman"/>
                <w:sz w:val="24"/>
                <w:szCs w:val="24"/>
                <w:lang w:eastAsia="en-GB"/>
              </w:rPr>
            </w:pPr>
            <w:r w:rsidRPr="00FD5BEE">
              <w:rPr>
                <w:rFonts w:ascii="Times New Roman" w:hAnsi="Times New Roman"/>
                <w:sz w:val="24"/>
                <w:szCs w:val="24"/>
                <w:lang w:eastAsia="en-GB"/>
              </w:rPr>
              <w:br/>
            </w:r>
          </w:p>
          <w:p w:rsidR="00FD5BEE" w:rsidRPr="00FD5BEE" w:rsidRDefault="00FD5BEE" w:rsidP="00FD5BEE">
            <w:pPr>
              <w:spacing w:before="40" w:after="40"/>
              <w:jc w:val="both"/>
              <w:rPr>
                <w:rFonts w:ascii="Times New Roman" w:hAnsi="Times New Roman"/>
                <w:sz w:val="24"/>
                <w:szCs w:val="24"/>
                <w:lang w:eastAsia="en-GB"/>
              </w:rPr>
            </w:pPr>
            <w:r w:rsidRPr="00FD5BEE">
              <w:rPr>
                <w:rFonts w:cs="Arial"/>
                <w:color w:val="000000"/>
                <w:sz w:val="18"/>
                <w:szCs w:val="18"/>
                <w:lang w:eastAsia="en-GB"/>
              </w:rPr>
              <w:t>Yr.4 m10</w:t>
            </w:r>
          </w:p>
          <w:p w:rsidR="00FD5BEE" w:rsidRPr="00FD5BEE" w:rsidRDefault="00FD5BEE" w:rsidP="00FD5BEE">
            <w:pPr>
              <w:spacing w:before="0" w:after="240"/>
              <w:rPr>
                <w:rFonts w:ascii="Times New Roman" w:hAnsi="Times New Roman"/>
                <w:sz w:val="24"/>
                <w:szCs w:val="24"/>
                <w:lang w:eastAsia="en-GB"/>
              </w:rPr>
            </w:pPr>
            <w:r w:rsidRPr="00FD5BEE">
              <w:rPr>
                <w:rFonts w:ascii="Times New Roman" w:hAnsi="Times New Roman"/>
                <w:sz w:val="24"/>
                <w:szCs w:val="24"/>
                <w:lang w:eastAsia="en-GB"/>
              </w:rPr>
              <w:br/>
            </w:r>
            <w:r w:rsidRPr="00FD5BEE">
              <w:rPr>
                <w:rFonts w:ascii="Times New Roman" w:hAnsi="Times New Roman"/>
                <w:sz w:val="24"/>
                <w:szCs w:val="24"/>
                <w:lang w:eastAsia="en-GB"/>
              </w:rPr>
              <w:br/>
            </w:r>
          </w:p>
          <w:p w:rsidR="00FD5BEE" w:rsidRPr="00FD5BEE" w:rsidRDefault="00FD5BEE" w:rsidP="00FD5BEE">
            <w:pPr>
              <w:spacing w:before="40" w:after="40"/>
              <w:jc w:val="both"/>
              <w:rPr>
                <w:rFonts w:ascii="Times New Roman" w:hAnsi="Times New Roman"/>
                <w:sz w:val="24"/>
                <w:szCs w:val="24"/>
                <w:lang w:eastAsia="en-GB"/>
              </w:rPr>
            </w:pPr>
            <w:r w:rsidRPr="00FD5BEE">
              <w:rPr>
                <w:rFonts w:cs="Arial"/>
                <w:color w:val="000000"/>
                <w:sz w:val="18"/>
                <w:szCs w:val="18"/>
                <w:lang w:eastAsia="en-GB"/>
              </w:rPr>
              <w:t>Yr.4 m12</w:t>
            </w:r>
          </w:p>
          <w:p w:rsidR="00FD5BEE" w:rsidRPr="00FD5BEE" w:rsidRDefault="00FD5BEE" w:rsidP="00FD5BEE">
            <w:pPr>
              <w:spacing w:before="0" w:after="240"/>
              <w:rPr>
                <w:rFonts w:ascii="Times New Roman" w:hAnsi="Times New Roman"/>
                <w:sz w:val="24"/>
                <w:szCs w:val="24"/>
                <w:lang w:eastAsia="en-GB"/>
              </w:rPr>
            </w:pPr>
            <w:r w:rsidRPr="00FD5BEE">
              <w:rPr>
                <w:rFonts w:ascii="Times New Roman" w:hAnsi="Times New Roman"/>
                <w:sz w:val="24"/>
                <w:szCs w:val="24"/>
                <w:lang w:eastAsia="en-GB"/>
              </w:rPr>
              <w:br/>
            </w:r>
            <w:r w:rsidRPr="00FD5BEE">
              <w:rPr>
                <w:rFonts w:ascii="Times New Roman" w:hAnsi="Times New Roman"/>
                <w:sz w:val="24"/>
                <w:szCs w:val="24"/>
                <w:lang w:eastAsia="en-GB"/>
              </w:rPr>
              <w:br/>
            </w:r>
            <w:r w:rsidRPr="00FD5BEE">
              <w:rPr>
                <w:rFonts w:ascii="Times New Roman" w:hAnsi="Times New Roman"/>
                <w:sz w:val="24"/>
                <w:szCs w:val="24"/>
                <w:lang w:eastAsia="en-GB"/>
              </w:rPr>
              <w:br/>
            </w:r>
            <w:r w:rsidRPr="00FD5BEE">
              <w:rPr>
                <w:rFonts w:ascii="Times New Roman" w:hAnsi="Times New Roman"/>
                <w:sz w:val="24"/>
                <w:szCs w:val="24"/>
                <w:lang w:eastAsia="en-GB"/>
              </w:rPr>
              <w:lastRenderedPageBreak/>
              <w:br/>
            </w:r>
            <w:r w:rsidRPr="00FD5BEE">
              <w:rPr>
                <w:rFonts w:ascii="Times New Roman" w:hAnsi="Times New Roman"/>
                <w:sz w:val="24"/>
                <w:szCs w:val="24"/>
                <w:lang w:eastAsia="en-GB"/>
              </w:rPr>
              <w:br/>
            </w:r>
            <w:r w:rsidRPr="00FD5BEE">
              <w:rPr>
                <w:rFonts w:ascii="Times New Roman" w:hAnsi="Times New Roman"/>
                <w:sz w:val="24"/>
                <w:szCs w:val="24"/>
                <w:lang w:eastAsia="en-GB"/>
              </w:rPr>
              <w:br/>
            </w:r>
            <w:r w:rsidRPr="00FD5BEE">
              <w:rPr>
                <w:rFonts w:ascii="Times New Roman" w:hAnsi="Times New Roman"/>
                <w:sz w:val="24"/>
                <w:szCs w:val="24"/>
                <w:lang w:eastAsia="en-GB"/>
              </w:rPr>
              <w:br/>
            </w:r>
            <w:r w:rsidRPr="00FD5BEE">
              <w:rPr>
                <w:rFonts w:ascii="Times New Roman" w:hAnsi="Times New Roman"/>
                <w:sz w:val="24"/>
                <w:szCs w:val="24"/>
                <w:lang w:eastAsia="en-GB"/>
              </w:rPr>
              <w:br/>
            </w:r>
            <w:r w:rsidRPr="00FD5BEE">
              <w:rPr>
                <w:rFonts w:ascii="Times New Roman" w:hAnsi="Times New Roman"/>
                <w:sz w:val="24"/>
                <w:szCs w:val="24"/>
                <w:lang w:eastAsia="en-GB"/>
              </w:rPr>
              <w:br/>
            </w:r>
          </w:p>
          <w:p w:rsidR="00FD5BEE" w:rsidRPr="00FD5BEE" w:rsidRDefault="00FD5BEE" w:rsidP="00FD5BEE">
            <w:pPr>
              <w:spacing w:before="40" w:after="40"/>
              <w:jc w:val="both"/>
              <w:rPr>
                <w:rFonts w:ascii="Times New Roman" w:hAnsi="Times New Roman"/>
                <w:sz w:val="24"/>
                <w:szCs w:val="24"/>
                <w:lang w:eastAsia="en-GB"/>
              </w:rPr>
            </w:pPr>
            <w:r w:rsidRPr="00FD5BEE">
              <w:rPr>
                <w:rFonts w:cs="Arial"/>
                <w:color w:val="000000"/>
                <w:sz w:val="18"/>
                <w:szCs w:val="18"/>
                <w:lang w:eastAsia="en-GB"/>
              </w:rPr>
              <w:t> Yr.5 m12</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FD5BEE" w:rsidRPr="00FD5BEE" w:rsidRDefault="00FD5BEE" w:rsidP="00FD5BEE">
            <w:pPr>
              <w:spacing w:before="40" w:after="40"/>
              <w:rPr>
                <w:rFonts w:ascii="Times New Roman" w:hAnsi="Times New Roman"/>
                <w:sz w:val="24"/>
                <w:szCs w:val="24"/>
                <w:lang w:eastAsia="en-GB"/>
              </w:rPr>
            </w:pPr>
            <w:r w:rsidRPr="00FD5BEE">
              <w:rPr>
                <w:rFonts w:cs="Arial"/>
                <w:color w:val="000000"/>
                <w:sz w:val="18"/>
                <w:szCs w:val="18"/>
                <w:shd w:val="clear" w:color="auto" w:fill="D9EAD3"/>
                <w:lang w:eastAsia="en-GB"/>
              </w:rPr>
              <w:lastRenderedPageBreak/>
              <w:t>Paused pending Covid safety - depending on when it is safe to return to villages, we will have to decide how we can access this data.</w:t>
            </w:r>
          </w:p>
          <w:p w:rsidR="00FD5BEE" w:rsidRPr="00FD5BEE" w:rsidRDefault="00FD5BEE" w:rsidP="00FD5BEE">
            <w:pPr>
              <w:spacing w:before="0" w:after="240"/>
              <w:rPr>
                <w:rFonts w:ascii="Times New Roman" w:hAnsi="Times New Roman"/>
                <w:sz w:val="24"/>
                <w:szCs w:val="24"/>
                <w:lang w:eastAsia="en-GB"/>
              </w:rPr>
            </w:pPr>
          </w:p>
        </w:tc>
        <w:tc>
          <w:tcPr>
            <w:tcW w:w="0" w:type="auto"/>
            <w:tcBorders>
              <w:top w:val="single" w:sz="4" w:space="0" w:color="999999"/>
              <w:left w:val="single" w:sz="4" w:space="0" w:color="C0C0C0"/>
              <w:bottom w:val="single" w:sz="4" w:space="0" w:color="999999"/>
              <w:right w:val="single" w:sz="4" w:space="0" w:color="999999"/>
            </w:tcBorders>
            <w:tcMar>
              <w:top w:w="0" w:type="dxa"/>
              <w:left w:w="115" w:type="dxa"/>
              <w:bottom w:w="0" w:type="dxa"/>
              <w:right w:w="115" w:type="dxa"/>
            </w:tcMar>
            <w:hideMark/>
          </w:tcPr>
          <w:p w:rsidR="00FD5BEE" w:rsidRPr="00FD5BEE" w:rsidRDefault="00FD5BEE" w:rsidP="00FD5BEE">
            <w:pPr>
              <w:spacing w:before="40" w:after="40"/>
              <w:jc w:val="both"/>
              <w:rPr>
                <w:rFonts w:ascii="Times New Roman" w:hAnsi="Times New Roman"/>
                <w:sz w:val="24"/>
                <w:szCs w:val="24"/>
                <w:lang w:eastAsia="en-GB"/>
              </w:rPr>
            </w:pPr>
            <w:r w:rsidRPr="00FD5BEE">
              <w:rPr>
                <w:rFonts w:cs="Arial"/>
                <w:color w:val="000000"/>
                <w:sz w:val="18"/>
                <w:szCs w:val="18"/>
                <w:lang w:eastAsia="en-GB"/>
              </w:rPr>
              <w:t>Within the final year of the project, we aim to revisit villages and village leaders to measure adoption and changes to farmer perceptions.</w:t>
            </w:r>
          </w:p>
        </w:tc>
      </w:tr>
      <w:tr w:rsidR="00FD5BEE" w:rsidRPr="00FD5BEE" w:rsidTr="00FD5BEE">
        <w:tc>
          <w:tcPr>
            <w:tcW w:w="0" w:type="auto"/>
            <w:tcBorders>
              <w:top w:val="single" w:sz="4" w:space="0" w:color="999999"/>
              <w:left w:val="single" w:sz="4" w:space="0" w:color="999999"/>
              <w:bottom w:val="single" w:sz="4" w:space="0" w:color="999999"/>
              <w:right w:val="single" w:sz="4" w:space="0" w:color="C0C0C0"/>
            </w:tcBorders>
            <w:tcMar>
              <w:top w:w="0" w:type="dxa"/>
              <w:left w:w="115" w:type="dxa"/>
              <w:bottom w:w="0" w:type="dxa"/>
              <w:right w:w="115" w:type="dxa"/>
            </w:tcMar>
            <w:hideMark/>
          </w:tcPr>
          <w:p w:rsidR="00FD5BEE" w:rsidRPr="00FD5BEE" w:rsidRDefault="00FD5BEE" w:rsidP="00FD5BEE">
            <w:pPr>
              <w:spacing w:before="40" w:after="40"/>
              <w:jc w:val="center"/>
              <w:rPr>
                <w:rFonts w:ascii="Times New Roman" w:hAnsi="Times New Roman"/>
                <w:sz w:val="24"/>
                <w:szCs w:val="24"/>
                <w:lang w:eastAsia="en-GB"/>
              </w:rPr>
            </w:pPr>
            <w:r w:rsidRPr="00FD5BEE">
              <w:rPr>
                <w:rFonts w:cs="Arial"/>
                <w:color w:val="000000"/>
                <w:sz w:val="18"/>
                <w:szCs w:val="18"/>
                <w:lang w:eastAsia="en-GB"/>
              </w:rPr>
              <w:t>4.2</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FD5BEE" w:rsidRPr="00FD5BEE" w:rsidRDefault="00FD5BEE" w:rsidP="00FD5BEE">
            <w:pPr>
              <w:spacing w:before="40" w:after="40"/>
              <w:jc w:val="both"/>
              <w:rPr>
                <w:rFonts w:ascii="Times New Roman" w:hAnsi="Times New Roman"/>
                <w:sz w:val="24"/>
                <w:szCs w:val="24"/>
                <w:lang w:eastAsia="en-GB"/>
              </w:rPr>
            </w:pPr>
            <w:r w:rsidRPr="00FD5BEE">
              <w:rPr>
                <w:rFonts w:cs="Arial"/>
                <w:color w:val="000000"/>
                <w:sz w:val="18"/>
                <w:szCs w:val="18"/>
                <w:lang w:eastAsia="en-GB"/>
              </w:rPr>
              <w:t>Presentation in 26 villages (13 participating and 13 non-participating) by Lakhon Komnit (LK)</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FD5BEE" w:rsidRPr="00FD5BEE" w:rsidRDefault="00FD5BEE" w:rsidP="00F73D56">
            <w:pPr>
              <w:numPr>
                <w:ilvl w:val="0"/>
                <w:numId w:val="22"/>
              </w:numPr>
              <w:spacing w:before="40" w:after="40"/>
              <w:jc w:val="both"/>
              <w:textAlignment w:val="baseline"/>
              <w:rPr>
                <w:rFonts w:cs="Arial"/>
                <w:color w:val="000000"/>
                <w:sz w:val="18"/>
                <w:szCs w:val="18"/>
                <w:lang w:eastAsia="en-GB"/>
              </w:rPr>
            </w:pPr>
            <w:r w:rsidRPr="00FD5BEE">
              <w:rPr>
                <w:rFonts w:cs="Arial"/>
                <w:color w:val="000000"/>
                <w:sz w:val="18"/>
                <w:szCs w:val="18"/>
                <w:lang w:eastAsia="en-GB"/>
              </w:rPr>
              <w:t>Village performance on topics of: 1) pest and disease; 2) cassava production best practices; 3) debt and happiness; 4) transition to fruit tree production.</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FD5BEE" w:rsidRPr="00FD5BEE" w:rsidRDefault="00FD5BEE" w:rsidP="00FD5BEE">
            <w:pPr>
              <w:spacing w:before="40" w:after="40"/>
              <w:jc w:val="both"/>
              <w:rPr>
                <w:rFonts w:ascii="Times New Roman" w:hAnsi="Times New Roman"/>
                <w:sz w:val="24"/>
                <w:szCs w:val="24"/>
                <w:lang w:eastAsia="en-GB"/>
              </w:rPr>
            </w:pPr>
            <w:r w:rsidRPr="00FD5BEE">
              <w:rPr>
                <w:rFonts w:cs="Arial"/>
                <w:color w:val="000000"/>
                <w:sz w:val="18"/>
                <w:szCs w:val="18"/>
                <w:lang w:eastAsia="en-GB"/>
              </w:rPr>
              <w:t>Yr. 5 m02</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FD5BEE" w:rsidRPr="00FD5BEE" w:rsidRDefault="00FD5BEE" w:rsidP="00FD5BEE">
            <w:pPr>
              <w:spacing w:before="40" w:after="40"/>
              <w:jc w:val="both"/>
              <w:rPr>
                <w:rFonts w:ascii="Times New Roman" w:hAnsi="Times New Roman"/>
                <w:sz w:val="24"/>
                <w:szCs w:val="24"/>
                <w:lang w:eastAsia="en-GB"/>
              </w:rPr>
            </w:pPr>
            <w:r w:rsidRPr="00FD5BEE">
              <w:rPr>
                <w:rFonts w:cs="Arial"/>
                <w:color w:val="000000"/>
                <w:sz w:val="18"/>
                <w:szCs w:val="18"/>
                <w:shd w:val="clear" w:color="auto" w:fill="D9EAD3"/>
                <w:lang w:eastAsia="en-GB"/>
              </w:rPr>
              <w:t>Presently not permitted to undertake village performances in Cambodia.</w:t>
            </w:r>
          </w:p>
        </w:tc>
        <w:tc>
          <w:tcPr>
            <w:tcW w:w="0" w:type="auto"/>
            <w:tcBorders>
              <w:top w:val="single" w:sz="4" w:space="0" w:color="999999"/>
              <w:left w:val="single" w:sz="4" w:space="0" w:color="C0C0C0"/>
              <w:bottom w:val="single" w:sz="4" w:space="0" w:color="999999"/>
              <w:right w:val="single" w:sz="4" w:space="0" w:color="999999"/>
            </w:tcBorders>
            <w:tcMar>
              <w:top w:w="0" w:type="dxa"/>
              <w:left w:w="115" w:type="dxa"/>
              <w:bottom w:w="0" w:type="dxa"/>
              <w:right w:w="115" w:type="dxa"/>
            </w:tcMar>
            <w:hideMark/>
          </w:tcPr>
          <w:p w:rsidR="00FD5BEE" w:rsidRPr="00FD5BEE" w:rsidRDefault="00FD5BEE" w:rsidP="00FD5BEE">
            <w:pPr>
              <w:spacing w:before="0" w:after="0"/>
              <w:rPr>
                <w:rFonts w:ascii="Times New Roman" w:hAnsi="Times New Roman"/>
                <w:sz w:val="24"/>
                <w:szCs w:val="24"/>
                <w:lang w:eastAsia="en-GB"/>
              </w:rPr>
            </w:pPr>
          </w:p>
        </w:tc>
      </w:tr>
      <w:tr w:rsidR="00FD5BEE" w:rsidRPr="00FD5BEE" w:rsidTr="00FD5BEE">
        <w:tc>
          <w:tcPr>
            <w:tcW w:w="0" w:type="auto"/>
            <w:tcBorders>
              <w:top w:val="single" w:sz="4" w:space="0" w:color="999999"/>
              <w:left w:val="single" w:sz="4" w:space="0" w:color="999999"/>
              <w:bottom w:val="single" w:sz="4" w:space="0" w:color="999999"/>
              <w:right w:val="single" w:sz="4" w:space="0" w:color="C0C0C0"/>
            </w:tcBorders>
            <w:tcMar>
              <w:top w:w="0" w:type="dxa"/>
              <w:left w:w="115" w:type="dxa"/>
              <w:bottom w:w="0" w:type="dxa"/>
              <w:right w:w="115" w:type="dxa"/>
            </w:tcMar>
            <w:hideMark/>
          </w:tcPr>
          <w:p w:rsidR="00FD5BEE" w:rsidRPr="00FD5BEE" w:rsidRDefault="00FD5BEE" w:rsidP="00FD5BEE">
            <w:pPr>
              <w:spacing w:before="40" w:after="40"/>
              <w:jc w:val="center"/>
              <w:rPr>
                <w:rFonts w:ascii="Times New Roman" w:hAnsi="Times New Roman"/>
                <w:sz w:val="24"/>
                <w:szCs w:val="24"/>
                <w:lang w:eastAsia="en-GB"/>
              </w:rPr>
            </w:pPr>
            <w:r w:rsidRPr="00FD5BEE">
              <w:rPr>
                <w:rFonts w:cs="Arial"/>
                <w:color w:val="000000"/>
                <w:sz w:val="18"/>
                <w:szCs w:val="18"/>
                <w:lang w:eastAsia="en-GB"/>
              </w:rPr>
              <w:t>4.3</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FD5BEE" w:rsidRPr="00FD5BEE" w:rsidRDefault="00FD5BEE" w:rsidP="00FD5BEE">
            <w:pPr>
              <w:spacing w:before="40" w:after="40"/>
              <w:jc w:val="both"/>
              <w:rPr>
                <w:rFonts w:ascii="Times New Roman" w:hAnsi="Times New Roman"/>
                <w:sz w:val="24"/>
                <w:szCs w:val="24"/>
                <w:lang w:eastAsia="en-GB"/>
              </w:rPr>
            </w:pPr>
            <w:r w:rsidRPr="00FD5BEE">
              <w:rPr>
                <w:rFonts w:cs="Arial"/>
                <w:color w:val="000000"/>
                <w:sz w:val="18"/>
                <w:szCs w:val="18"/>
                <w:lang w:eastAsia="en-GB"/>
              </w:rPr>
              <w:t>Follow-up interviews with attendees of the village presentations</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FD5BEE" w:rsidRPr="00FD5BEE" w:rsidRDefault="00FD5BEE" w:rsidP="00F73D56">
            <w:pPr>
              <w:numPr>
                <w:ilvl w:val="0"/>
                <w:numId w:val="23"/>
              </w:numPr>
              <w:spacing w:before="40" w:after="40"/>
              <w:jc w:val="both"/>
              <w:textAlignment w:val="baseline"/>
              <w:rPr>
                <w:rFonts w:cs="Arial"/>
                <w:color w:val="000000"/>
                <w:sz w:val="18"/>
                <w:szCs w:val="18"/>
                <w:lang w:eastAsia="en-GB"/>
              </w:rPr>
            </w:pPr>
            <w:r w:rsidRPr="00FD5BEE">
              <w:rPr>
                <w:rFonts w:cs="Arial"/>
                <w:color w:val="000000"/>
                <w:sz w:val="18"/>
                <w:szCs w:val="18"/>
                <w:lang w:eastAsia="en-GB"/>
              </w:rPr>
              <w:t>Report on: awareness, intention, practice change, and sharing with friends, family, and/or neighbours.</w:t>
            </w:r>
          </w:p>
          <w:p w:rsidR="00FD5BEE" w:rsidRPr="00FD5BEE" w:rsidRDefault="00FD5BEE" w:rsidP="00F73D56">
            <w:pPr>
              <w:numPr>
                <w:ilvl w:val="0"/>
                <w:numId w:val="24"/>
              </w:numPr>
              <w:spacing w:before="40" w:after="40"/>
              <w:jc w:val="both"/>
              <w:textAlignment w:val="baseline"/>
              <w:rPr>
                <w:rFonts w:cs="Arial"/>
                <w:color w:val="000000"/>
                <w:sz w:val="18"/>
                <w:szCs w:val="18"/>
                <w:lang w:eastAsia="en-GB"/>
              </w:rPr>
            </w:pPr>
            <w:r w:rsidRPr="00FD5BEE">
              <w:rPr>
                <w:rFonts w:cs="Arial"/>
                <w:color w:val="000000"/>
                <w:sz w:val="18"/>
                <w:szCs w:val="18"/>
                <w:lang w:eastAsia="en-GB"/>
              </w:rPr>
              <w:t>Academic publication on village theatre presentations as a method for awareness raising.</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FD5BEE" w:rsidRPr="00FD5BEE" w:rsidRDefault="00FD5BEE" w:rsidP="00FD5BEE">
            <w:pPr>
              <w:spacing w:before="40" w:after="40"/>
              <w:jc w:val="both"/>
              <w:rPr>
                <w:rFonts w:ascii="Times New Roman" w:hAnsi="Times New Roman"/>
                <w:sz w:val="24"/>
                <w:szCs w:val="24"/>
                <w:lang w:eastAsia="en-GB"/>
              </w:rPr>
            </w:pPr>
            <w:r w:rsidRPr="00FD5BEE">
              <w:rPr>
                <w:rFonts w:cs="Arial"/>
                <w:color w:val="000000"/>
                <w:sz w:val="18"/>
                <w:szCs w:val="18"/>
                <w:lang w:eastAsia="en-GB"/>
              </w:rPr>
              <w:t>Yr. 5 m05</w:t>
            </w:r>
          </w:p>
          <w:p w:rsidR="00FD5BEE" w:rsidRPr="00FD5BEE" w:rsidRDefault="00FD5BEE" w:rsidP="00FD5BEE">
            <w:pPr>
              <w:spacing w:before="0" w:after="240"/>
              <w:rPr>
                <w:rFonts w:ascii="Times New Roman" w:hAnsi="Times New Roman"/>
                <w:sz w:val="24"/>
                <w:szCs w:val="24"/>
                <w:lang w:eastAsia="en-GB"/>
              </w:rPr>
            </w:pPr>
            <w:r w:rsidRPr="00FD5BEE">
              <w:rPr>
                <w:rFonts w:ascii="Times New Roman" w:hAnsi="Times New Roman"/>
                <w:sz w:val="24"/>
                <w:szCs w:val="24"/>
                <w:lang w:eastAsia="en-GB"/>
              </w:rPr>
              <w:br/>
            </w:r>
          </w:p>
          <w:p w:rsidR="00FD5BEE" w:rsidRPr="00FD5BEE" w:rsidRDefault="00FD5BEE" w:rsidP="00FD5BEE">
            <w:pPr>
              <w:spacing w:before="40" w:after="40"/>
              <w:jc w:val="both"/>
              <w:rPr>
                <w:rFonts w:ascii="Times New Roman" w:hAnsi="Times New Roman"/>
                <w:sz w:val="24"/>
                <w:szCs w:val="24"/>
                <w:lang w:eastAsia="en-GB"/>
              </w:rPr>
            </w:pPr>
            <w:r w:rsidRPr="00FD5BEE">
              <w:rPr>
                <w:rFonts w:cs="Arial"/>
                <w:color w:val="000000"/>
                <w:sz w:val="18"/>
                <w:szCs w:val="18"/>
                <w:lang w:eastAsia="en-GB"/>
              </w:rPr>
              <w:t>Yr. 5 m06</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FD5BEE" w:rsidRPr="00FD5BEE" w:rsidRDefault="00FD5BEE" w:rsidP="00FD5BEE">
            <w:pPr>
              <w:spacing w:before="40" w:after="40"/>
              <w:jc w:val="both"/>
              <w:rPr>
                <w:rFonts w:ascii="Times New Roman" w:hAnsi="Times New Roman"/>
                <w:sz w:val="24"/>
                <w:szCs w:val="24"/>
                <w:lang w:eastAsia="en-GB"/>
              </w:rPr>
            </w:pPr>
            <w:r w:rsidRPr="00FD5BEE">
              <w:rPr>
                <w:rFonts w:cs="Arial"/>
                <w:color w:val="000000"/>
                <w:sz w:val="18"/>
                <w:szCs w:val="18"/>
                <w:shd w:val="clear" w:color="auto" w:fill="D9EAD3"/>
                <w:lang w:eastAsia="en-GB"/>
              </w:rPr>
              <w:t>Paused pending Covid safety.</w:t>
            </w:r>
          </w:p>
        </w:tc>
        <w:tc>
          <w:tcPr>
            <w:tcW w:w="0" w:type="auto"/>
            <w:tcBorders>
              <w:top w:val="single" w:sz="4" w:space="0" w:color="999999"/>
              <w:left w:val="single" w:sz="4" w:space="0" w:color="C0C0C0"/>
              <w:bottom w:val="single" w:sz="4" w:space="0" w:color="999999"/>
              <w:right w:val="single" w:sz="4" w:space="0" w:color="999999"/>
            </w:tcBorders>
            <w:tcMar>
              <w:top w:w="0" w:type="dxa"/>
              <w:left w:w="115" w:type="dxa"/>
              <w:bottom w:w="0" w:type="dxa"/>
              <w:right w:w="115" w:type="dxa"/>
            </w:tcMar>
            <w:hideMark/>
          </w:tcPr>
          <w:p w:rsidR="00FD5BEE" w:rsidRPr="00FD5BEE" w:rsidRDefault="00FD5BEE" w:rsidP="00FD5BEE">
            <w:pPr>
              <w:spacing w:before="0" w:after="0"/>
              <w:rPr>
                <w:rFonts w:ascii="Times New Roman" w:hAnsi="Times New Roman"/>
                <w:sz w:val="24"/>
                <w:szCs w:val="24"/>
                <w:lang w:eastAsia="en-GB"/>
              </w:rPr>
            </w:pPr>
          </w:p>
        </w:tc>
      </w:tr>
      <w:tr w:rsidR="00FD5BEE" w:rsidRPr="00FD5BEE" w:rsidTr="00FD5BEE">
        <w:tc>
          <w:tcPr>
            <w:tcW w:w="0" w:type="auto"/>
            <w:tcBorders>
              <w:top w:val="single" w:sz="4" w:space="0" w:color="999999"/>
              <w:left w:val="single" w:sz="4" w:space="0" w:color="999999"/>
              <w:bottom w:val="single" w:sz="4" w:space="0" w:color="999999"/>
              <w:right w:val="single" w:sz="4" w:space="0" w:color="C0C0C0"/>
            </w:tcBorders>
            <w:tcMar>
              <w:top w:w="0" w:type="dxa"/>
              <w:left w:w="115" w:type="dxa"/>
              <w:bottom w:w="0" w:type="dxa"/>
              <w:right w:w="115" w:type="dxa"/>
            </w:tcMar>
            <w:hideMark/>
          </w:tcPr>
          <w:p w:rsidR="00FD5BEE" w:rsidRPr="00FD5BEE" w:rsidRDefault="00FD5BEE" w:rsidP="00FD5BEE">
            <w:pPr>
              <w:spacing w:before="40" w:after="40"/>
              <w:jc w:val="center"/>
              <w:rPr>
                <w:rFonts w:ascii="Times New Roman" w:hAnsi="Times New Roman"/>
                <w:sz w:val="24"/>
                <w:szCs w:val="24"/>
                <w:lang w:eastAsia="en-GB"/>
              </w:rPr>
            </w:pPr>
            <w:r w:rsidRPr="00FD5BEE">
              <w:rPr>
                <w:rFonts w:cs="Arial"/>
                <w:color w:val="000000"/>
                <w:sz w:val="18"/>
                <w:szCs w:val="18"/>
                <w:lang w:eastAsia="en-GB"/>
              </w:rPr>
              <w:t>4.4</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FD5BEE" w:rsidRPr="00FD5BEE" w:rsidRDefault="00FD5BEE" w:rsidP="00FD5BEE">
            <w:pPr>
              <w:spacing w:before="40" w:after="40"/>
              <w:jc w:val="both"/>
              <w:rPr>
                <w:rFonts w:ascii="Times New Roman" w:hAnsi="Times New Roman"/>
                <w:sz w:val="24"/>
                <w:szCs w:val="24"/>
                <w:lang w:eastAsia="en-GB"/>
              </w:rPr>
            </w:pPr>
            <w:r w:rsidRPr="00FD5BEE">
              <w:rPr>
                <w:rFonts w:cs="Arial"/>
                <w:color w:val="000000"/>
                <w:sz w:val="18"/>
                <w:szCs w:val="18"/>
                <w:lang w:eastAsia="en-GB"/>
              </w:rPr>
              <w:t>Knowledge exchange (KE) with Provincial Departments of Agriculture</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FD5BEE" w:rsidRPr="00FD5BEE" w:rsidRDefault="00FD5BEE" w:rsidP="00F73D56">
            <w:pPr>
              <w:numPr>
                <w:ilvl w:val="0"/>
                <w:numId w:val="25"/>
              </w:numPr>
              <w:spacing w:before="40" w:after="40"/>
              <w:jc w:val="both"/>
              <w:textAlignment w:val="baseline"/>
              <w:rPr>
                <w:rFonts w:cs="Arial"/>
                <w:color w:val="000000"/>
                <w:sz w:val="18"/>
                <w:szCs w:val="18"/>
                <w:lang w:eastAsia="en-GB"/>
              </w:rPr>
            </w:pPr>
            <w:r w:rsidRPr="00FD5BEE">
              <w:rPr>
                <w:rFonts w:cs="Arial"/>
                <w:color w:val="000000"/>
                <w:sz w:val="18"/>
                <w:szCs w:val="18"/>
                <w:lang w:eastAsia="en-GB"/>
              </w:rPr>
              <w:t>Run a knowledge exchange with Pailin Department of Agriculture and Battambang Department of Agriculture</w:t>
            </w: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FD5BEE" w:rsidRPr="00FD5BEE" w:rsidRDefault="00FD5BEE" w:rsidP="00FD5BEE">
            <w:pPr>
              <w:spacing w:before="40" w:after="40"/>
              <w:jc w:val="both"/>
              <w:rPr>
                <w:rFonts w:ascii="Times New Roman" w:hAnsi="Times New Roman"/>
                <w:sz w:val="24"/>
                <w:szCs w:val="24"/>
                <w:lang w:eastAsia="en-GB"/>
              </w:rPr>
            </w:pPr>
            <w:r w:rsidRPr="00FD5BEE">
              <w:rPr>
                <w:rFonts w:cs="Arial"/>
                <w:color w:val="000000"/>
                <w:sz w:val="18"/>
                <w:szCs w:val="18"/>
                <w:lang w:eastAsia="en-GB"/>
              </w:rPr>
              <w:t>Yr. 5 m05</w:t>
            </w:r>
          </w:p>
          <w:p w:rsidR="00FD5BEE" w:rsidRPr="00FD5BEE" w:rsidRDefault="00FD5BEE" w:rsidP="00FD5BEE">
            <w:pPr>
              <w:spacing w:before="0" w:after="0"/>
              <w:rPr>
                <w:rFonts w:ascii="Times New Roman" w:hAnsi="Times New Roman"/>
                <w:sz w:val="24"/>
                <w:szCs w:val="24"/>
                <w:lang w:eastAsia="en-GB"/>
              </w:rPr>
            </w:pPr>
          </w:p>
        </w:tc>
        <w:tc>
          <w:tcPr>
            <w:tcW w:w="0" w:type="auto"/>
            <w:tcBorders>
              <w:top w:val="single" w:sz="4" w:space="0" w:color="999999"/>
              <w:left w:val="single" w:sz="4" w:space="0" w:color="C0C0C0"/>
              <w:bottom w:val="single" w:sz="4" w:space="0" w:color="999999"/>
              <w:right w:val="single" w:sz="4" w:space="0" w:color="C0C0C0"/>
            </w:tcBorders>
            <w:tcMar>
              <w:top w:w="0" w:type="dxa"/>
              <w:left w:w="115" w:type="dxa"/>
              <w:bottom w:w="0" w:type="dxa"/>
              <w:right w:w="115" w:type="dxa"/>
            </w:tcMar>
            <w:hideMark/>
          </w:tcPr>
          <w:p w:rsidR="00FD5BEE" w:rsidRPr="00FD5BEE" w:rsidRDefault="00FD5BEE" w:rsidP="00FD5BEE">
            <w:pPr>
              <w:spacing w:before="40" w:after="40"/>
              <w:jc w:val="both"/>
              <w:rPr>
                <w:rFonts w:ascii="Times New Roman" w:hAnsi="Times New Roman"/>
                <w:sz w:val="24"/>
                <w:szCs w:val="24"/>
                <w:lang w:eastAsia="en-GB"/>
              </w:rPr>
            </w:pPr>
            <w:r w:rsidRPr="00FD5BEE">
              <w:rPr>
                <w:rFonts w:cs="Arial"/>
                <w:color w:val="000000"/>
                <w:sz w:val="18"/>
                <w:szCs w:val="18"/>
                <w:lang w:eastAsia="en-GB"/>
              </w:rPr>
              <w:t>Ongoing</w:t>
            </w:r>
          </w:p>
        </w:tc>
        <w:tc>
          <w:tcPr>
            <w:tcW w:w="0" w:type="auto"/>
            <w:tcBorders>
              <w:top w:val="single" w:sz="4" w:space="0" w:color="999999"/>
              <w:left w:val="single" w:sz="4" w:space="0" w:color="C0C0C0"/>
              <w:bottom w:val="single" w:sz="4" w:space="0" w:color="999999"/>
              <w:right w:val="single" w:sz="4" w:space="0" w:color="999999"/>
            </w:tcBorders>
            <w:tcMar>
              <w:top w:w="0" w:type="dxa"/>
              <w:left w:w="115" w:type="dxa"/>
              <w:bottom w:w="0" w:type="dxa"/>
              <w:right w:w="115" w:type="dxa"/>
            </w:tcMar>
            <w:hideMark/>
          </w:tcPr>
          <w:p w:rsidR="00FD5BEE" w:rsidRPr="00FD5BEE" w:rsidRDefault="00FD5BEE" w:rsidP="00FD5BEE">
            <w:pPr>
              <w:spacing w:before="40" w:after="40"/>
              <w:jc w:val="both"/>
              <w:rPr>
                <w:rFonts w:ascii="Times New Roman" w:hAnsi="Times New Roman"/>
                <w:sz w:val="24"/>
                <w:szCs w:val="24"/>
                <w:lang w:eastAsia="en-GB"/>
              </w:rPr>
            </w:pPr>
            <w:r w:rsidRPr="00FD5BEE">
              <w:rPr>
                <w:rFonts w:cs="Arial"/>
                <w:color w:val="000000"/>
                <w:sz w:val="18"/>
                <w:szCs w:val="18"/>
                <w:lang w:eastAsia="en-GB"/>
              </w:rPr>
              <w:t>The data for this knowledge exchange will be drawn from Sophanara’s masters degree.</w:t>
            </w:r>
          </w:p>
        </w:tc>
      </w:tr>
    </w:tbl>
    <w:p w:rsidR="00FD5BEE" w:rsidRPr="00FD5BEE" w:rsidRDefault="00FD5BEE" w:rsidP="00FD5BEE">
      <w:pPr>
        <w:spacing w:before="0" w:after="0"/>
        <w:rPr>
          <w:rFonts w:ascii="Times New Roman" w:hAnsi="Times New Roman"/>
          <w:sz w:val="24"/>
          <w:szCs w:val="24"/>
          <w:lang w:eastAsia="en-GB"/>
        </w:rPr>
      </w:pPr>
      <w:r w:rsidRPr="00FD5BEE">
        <w:rPr>
          <w:rFonts w:cs="Arial"/>
          <w:color w:val="000000"/>
          <w:lang w:eastAsia="en-GB"/>
        </w:rPr>
        <w:t xml:space="preserve">For </w:t>
      </w:r>
      <w:r w:rsidRPr="00FD5BEE">
        <w:rPr>
          <w:rFonts w:cs="Arial"/>
          <w:b/>
          <w:bCs/>
          <w:color w:val="000000"/>
          <w:lang w:eastAsia="en-GB"/>
        </w:rPr>
        <w:t>Objective 4</w:t>
      </w:r>
      <w:r w:rsidRPr="00FD5BEE">
        <w:rPr>
          <w:rFonts w:cs="Arial"/>
          <w:color w:val="000000"/>
          <w:lang w:eastAsia="en-GB"/>
        </w:rPr>
        <w:t>, the primary planned activities were to have been the final revisiting of farmer households and village leaders. Unfortunately, these plans are presently delayed while we await resolution of the Covid-19 pandemic. A ‘silver lining’ of this situation is that the team has been able to focus on transcription, translation, and data analysis of existing data. While not ideal, this will benefit the final phase of the research once it is safe.</w:t>
      </w:r>
    </w:p>
    <w:p w:rsidR="00FD7F3A" w:rsidRDefault="00494959" w:rsidP="00494959">
      <w:pPr>
        <w:pStyle w:val="Heading2"/>
      </w:pPr>
      <w:r>
        <w:t>Summary of achievements to date (for ACIAR website)</w:t>
      </w:r>
      <w:bookmarkEnd w:id="12"/>
    </w:p>
    <w:bookmarkEnd w:id="13"/>
    <w:p w:rsidR="00FD5BEE" w:rsidRDefault="00FD5BEE" w:rsidP="00FD5BEE">
      <w:pPr>
        <w:pStyle w:val="NormalWeb"/>
        <w:spacing w:before="120" w:beforeAutospacing="0" w:after="120" w:afterAutospacing="0"/>
      </w:pPr>
      <w:r>
        <w:rPr>
          <w:rFonts w:ascii="Arial" w:hAnsi="Arial" w:cs="Arial"/>
          <w:color w:val="000000"/>
          <w:sz w:val="22"/>
          <w:szCs w:val="22"/>
        </w:rPr>
        <w:t>ASEM/2013/003 has completed its primary data collection for both the social science and agricultural component. The team continues to analyse data while we await opportunities to return to villages following the Covid-19 pandemic. In the final phase of the project, we will return to villages and government in order to return outputs (pamphlets, field schools, and knowledge exchanges) and to account for any changes in practices or perceptions. The team is presently transcribing and translating 300 household interviews, which we are analysing alongside the initial baseline quantitative survey. Drafted outputs include </w:t>
      </w:r>
    </w:p>
    <w:p w:rsidR="00FD5BEE" w:rsidRDefault="00FD5BEE" w:rsidP="00F73D56">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More than 400 household surveys have been undertaken and statistically analyzed.</w:t>
      </w:r>
    </w:p>
    <w:p w:rsidR="00FD5BEE" w:rsidRDefault="00FD5BEE" w:rsidP="00F73D56">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Interviews with all 13 village leaders have been undertaken, exploring themes of village composition, leadership, climate, history, economics, infrastructure, and problem-</w:t>
      </w:r>
      <w:r>
        <w:rPr>
          <w:rFonts w:ascii="Calibri" w:hAnsi="Calibri" w:cs="Calibri"/>
          <w:color w:val="000000"/>
          <w:sz w:val="22"/>
          <w:szCs w:val="22"/>
        </w:rPr>
        <w:lastRenderedPageBreak/>
        <w:t>solutions. The interviews have been transcribed and translated for analysis and inclusion throughout project outputs and as a way of comparing farmer perceptions with those of village elites.</w:t>
      </w:r>
    </w:p>
    <w:p w:rsidR="00FD5BEE" w:rsidRDefault="00FD5BEE" w:rsidP="00F73D56">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Interviews with 300 farmer households complete, with transcriptions and translations of 11 of 13 villages completed.</w:t>
      </w:r>
    </w:p>
    <w:p w:rsidR="00FD5BEE" w:rsidRDefault="00FD5BEE" w:rsidP="00F73D56">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Three years of cassava trials have been completed.</w:t>
      </w:r>
    </w:p>
    <w:p w:rsidR="00FD5BEE" w:rsidRDefault="00FD5BEE" w:rsidP="00F73D56">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A village-scale, two-week intensive has been conducted in one village.</w:t>
      </w:r>
    </w:p>
    <w:p w:rsidR="00FD5BEE" w:rsidRDefault="00FD5BEE" w:rsidP="00F73D56">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Two knowledge exchanges (a form of focus group discussions) have taken place on the topic of cassava pest and disease reduction; additional farm visits have been undertaken in order to measure behaviour change amongst participating farmers. </w:t>
      </w:r>
    </w:p>
    <w:p w:rsidR="00FD5BEE" w:rsidRDefault="00FD5BEE" w:rsidP="00F73D56">
      <w:pPr>
        <w:pStyle w:val="NormalWeb"/>
        <w:numPr>
          <w:ilvl w:val="0"/>
          <w:numId w:val="26"/>
        </w:numPr>
        <w:spacing w:before="0" w:beforeAutospacing="0" w:after="200" w:afterAutospacing="0"/>
        <w:textAlignment w:val="baseline"/>
        <w:rPr>
          <w:rFonts w:ascii="Arial" w:hAnsi="Arial" w:cs="Arial"/>
          <w:color w:val="000000"/>
          <w:sz w:val="22"/>
          <w:szCs w:val="22"/>
        </w:rPr>
      </w:pPr>
      <w:r>
        <w:rPr>
          <w:rFonts w:ascii="Calibri" w:hAnsi="Calibri" w:cs="Calibri"/>
          <w:color w:val="000000"/>
          <w:sz w:val="22"/>
          <w:szCs w:val="22"/>
        </w:rPr>
        <w:t xml:space="preserve">2 academic outputs have been submitted for peer-review, with several additional papers in development. A project report analysing the quantitative baseline survey has been completed, as has a pamphlet on pest and disease management. </w:t>
      </w:r>
    </w:p>
    <w:p w:rsidR="002E043C" w:rsidRDefault="002E043C" w:rsidP="002E043C">
      <w:pPr>
        <w:pStyle w:val="Heading1"/>
      </w:pPr>
      <w:bookmarkStart w:id="14" w:name="_Toc169494739"/>
      <w:bookmarkStart w:id="15" w:name="_Toc42694828"/>
      <w:bookmarkEnd w:id="9"/>
      <w:r>
        <w:lastRenderedPageBreak/>
        <w:t>I</w:t>
      </w:r>
      <w:r w:rsidRPr="00E76F61">
        <w:t>mpacts</w:t>
      </w:r>
      <w:bookmarkStart w:id="16" w:name="_Toc169494740"/>
      <w:bookmarkEnd w:id="14"/>
      <w:bookmarkEnd w:id="15"/>
    </w:p>
    <w:p w:rsidR="002E043C" w:rsidRPr="00E76F61" w:rsidRDefault="002E043C" w:rsidP="002E043C">
      <w:pPr>
        <w:pStyle w:val="Heading2"/>
      </w:pPr>
      <w:bookmarkStart w:id="17" w:name="_Toc42694829"/>
      <w:bookmarkStart w:id="18" w:name="_Toc169494741"/>
      <w:bookmarkEnd w:id="16"/>
      <w:r>
        <w:t>Scientific</w:t>
      </w:r>
      <w:r w:rsidRPr="00E76F61">
        <w:t xml:space="preserve"> impacts</w:t>
      </w:r>
      <w:bookmarkEnd w:id="17"/>
    </w:p>
    <w:p w:rsidR="00B253DB" w:rsidRDefault="00B253DB" w:rsidP="00B253DB">
      <w:pPr>
        <w:pStyle w:val="NormalWeb"/>
        <w:spacing w:before="120" w:beforeAutospacing="0" w:after="120" w:afterAutospacing="0"/>
      </w:pPr>
      <w:bookmarkStart w:id="19" w:name="_Toc42694830"/>
      <w:r>
        <w:rPr>
          <w:rFonts w:ascii="Arial" w:hAnsi="Arial" w:cs="Arial"/>
          <w:color w:val="000000"/>
          <w:sz w:val="22"/>
          <w:szCs w:val="22"/>
        </w:rPr>
        <w:t>It is not possible to calculate impacts at the present stage of the project.</w:t>
      </w:r>
    </w:p>
    <w:p w:rsidR="002E043C" w:rsidRPr="00E76F61" w:rsidRDefault="002E043C" w:rsidP="002E043C">
      <w:pPr>
        <w:pStyle w:val="Heading2"/>
      </w:pPr>
      <w:r w:rsidRPr="00E76F61">
        <w:t>Capacity impacts</w:t>
      </w:r>
      <w:bookmarkEnd w:id="19"/>
    </w:p>
    <w:p w:rsidR="00B253DB" w:rsidRDefault="00B253DB" w:rsidP="00B253DB">
      <w:pPr>
        <w:pStyle w:val="NormalWeb"/>
        <w:spacing w:before="120" w:beforeAutospacing="0" w:after="120" w:afterAutospacing="0"/>
      </w:pPr>
      <w:bookmarkStart w:id="20" w:name="_Toc42694831"/>
      <w:r>
        <w:rPr>
          <w:rFonts w:ascii="Arial" w:hAnsi="Arial" w:cs="Arial"/>
          <w:color w:val="000000"/>
          <w:sz w:val="22"/>
          <w:szCs w:val="22"/>
        </w:rPr>
        <w:t>It is not possible to calculate impacts at the present stage of the project.</w:t>
      </w:r>
    </w:p>
    <w:p w:rsidR="002E043C" w:rsidRPr="00E76F61" w:rsidRDefault="002E043C" w:rsidP="002E043C">
      <w:pPr>
        <w:pStyle w:val="Heading2"/>
      </w:pPr>
      <w:r w:rsidRPr="00E76F61">
        <w:t>Community impacts</w:t>
      </w:r>
      <w:bookmarkEnd w:id="18"/>
      <w:bookmarkEnd w:id="20"/>
    </w:p>
    <w:p w:rsidR="00B253DB" w:rsidRDefault="00B253DB" w:rsidP="00B253DB">
      <w:pPr>
        <w:pStyle w:val="NormalWeb"/>
        <w:spacing w:before="120" w:beforeAutospacing="0" w:after="120" w:afterAutospacing="0"/>
      </w:pPr>
      <w:bookmarkStart w:id="21" w:name="_Toc169494747"/>
      <w:bookmarkStart w:id="22" w:name="_Toc42694832"/>
      <w:r>
        <w:rPr>
          <w:rFonts w:ascii="Arial" w:hAnsi="Arial" w:cs="Arial"/>
          <w:color w:val="000000"/>
          <w:sz w:val="22"/>
          <w:szCs w:val="22"/>
        </w:rPr>
        <w:t>It is not possible to calculate impacts at the present stage of the project.</w:t>
      </w:r>
    </w:p>
    <w:p w:rsidR="002E043C" w:rsidRPr="00E76F61" w:rsidRDefault="002E043C" w:rsidP="002E043C">
      <w:pPr>
        <w:pStyle w:val="Heading2"/>
      </w:pPr>
      <w:r w:rsidRPr="00E76F61">
        <w:t>Communication and dissemination activities</w:t>
      </w:r>
      <w:bookmarkEnd w:id="22"/>
    </w:p>
    <w:p w:rsidR="00B253DB" w:rsidRDefault="00B253DB" w:rsidP="00B253DB">
      <w:pPr>
        <w:pStyle w:val="NormalWeb"/>
        <w:spacing w:before="120" w:beforeAutospacing="0" w:after="120" w:afterAutospacing="0"/>
        <w:jc w:val="both"/>
      </w:pPr>
      <w:bookmarkStart w:id="23" w:name="_Toc175647185"/>
      <w:bookmarkStart w:id="24" w:name="_Toc42694833"/>
      <w:r>
        <w:rPr>
          <w:rFonts w:ascii="Arial" w:hAnsi="Arial" w:cs="Arial"/>
          <w:color w:val="000000"/>
          <w:sz w:val="22"/>
          <w:szCs w:val="22"/>
        </w:rPr>
        <w:t>The project website (</w:t>
      </w:r>
      <w:hyperlink r:id="rId18" w:history="1">
        <w:r>
          <w:rPr>
            <w:rStyle w:val="Hyperlink"/>
            <w:rFonts w:ascii="Arial" w:hAnsi="Arial" w:cs="Arial"/>
            <w:sz w:val="22"/>
            <w:szCs w:val="22"/>
          </w:rPr>
          <w:t>https://farmerdecisionmaking.com/</w:t>
        </w:r>
      </w:hyperlink>
      <w:r>
        <w:rPr>
          <w:rFonts w:ascii="Arial" w:hAnsi="Arial" w:cs="Arial"/>
          <w:color w:val="000000"/>
          <w:sz w:val="22"/>
          <w:szCs w:val="22"/>
        </w:rPr>
        <w:t>) has undergone a third major updates (February of 2018, Sept 2018, and July 2019). The project receives a small but consistent level of online traffic, with some emails arising. The project website is now designed to also act as a focal point for the research team. A section was added for the mid-project, including background information and documentaries on Cambodia, news articles pertinent to the project and findings, and the preliminary schedule. A section on data findings was also added, with data outputs now available online, including from the household survey, household interviews, village leader interviews, and pest and disease knowledge exchange. </w:t>
      </w:r>
    </w:p>
    <w:p w:rsidR="00B253DB" w:rsidRDefault="00B253DB" w:rsidP="00B253DB">
      <w:pPr>
        <w:pStyle w:val="NormalWeb"/>
        <w:spacing w:before="120" w:beforeAutospacing="0" w:after="120" w:afterAutospacing="0"/>
        <w:jc w:val="both"/>
      </w:pPr>
      <w:r>
        <w:rPr>
          <w:rFonts w:ascii="Arial" w:hAnsi="Arial" w:cs="Arial"/>
          <w:color w:val="000000"/>
          <w:sz w:val="22"/>
          <w:szCs w:val="22"/>
        </w:rPr>
        <w:t>During the pest and disease knowledge exchange a photographer and videographer were present, along with the graphic designer. Our aim is to ensure a variety of graphical data sources for analysis and, ideally, to aid in subsequent sharing of the findings with farmers. Communications and dissemination of project findings to farmers will begin following the mid-project meeting and continue throughout 2020. </w:t>
      </w:r>
    </w:p>
    <w:p w:rsidR="00B253DB" w:rsidRDefault="00B253DB" w:rsidP="00B253DB">
      <w:pPr>
        <w:pStyle w:val="NormalWeb"/>
        <w:spacing w:before="120" w:beforeAutospacing="0" w:after="120" w:afterAutospacing="0"/>
        <w:jc w:val="both"/>
      </w:pPr>
      <w:r>
        <w:rPr>
          <w:rFonts w:ascii="Arial" w:hAnsi="Arial" w:cs="Arial"/>
          <w:color w:val="000000"/>
          <w:sz w:val="22"/>
          <w:szCs w:val="22"/>
        </w:rPr>
        <w:t>A key lesson from 2018 was the need for better ‘capturing’ of project communications as the project progresses. Communications have had to evolve during the Covid-19 pandemic, with the focus of the research team on support for our Cambodian team members struggling to navigate extreme uncertainty and poor medical services in Battambang and Pailin.</w:t>
      </w:r>
    </w:p>
    <w:p w:rsidR="003A67B3" w:rsidRDefault="003A67B3" w:rsidP="002E043C">
      <w:pPr>
        <w:pStyle w:val="Heading1"/>
      </w:pPr>
      <w:r>
        <w:lastRenderedPageBreak/>
        <w:t>Training activities</w:t>
      </w:r>
      <w:bookmarkEnd w:id="23"/>
      <w:bookmarkEnd w:id="24"/>
    </w:p>
    <w:p w:rsidR="00B253DB" w:rsidRPr="00B253DB" w:rsidRDefault="00B253DB" w:rsidP="00B253DB">
      <w:pPr>
        <w:spacing w:before="0" w:after="0"/>
        <w:rPr>
          <w:rFonts w:ascii="Times New Roman" w:hAnsi="Times New Roman"/>
          <w:sz w:val="24"/>
          <w:szCs w:val="24"/>
          <w:lang w:eastAsia="en-GB"/>
        </w:rPr>
      </w:pPr>
      <w:bookmarkStart w:id="25" w:name="_Toc175647186"/>
      <w:bookmarkStart w:id="26" w:name="_Toc42694834"/>
      <w:r w:rsidRPr="00B253DB">
        <w:rPr>
          <w:rFonts w:cs="Arial"/>
          <w:color w:val="000000"/>
          <w:lang w:eastAsia="en-GB"/>
        </w:rPr>
        <w:t>Sophanara Phan’s masters degree continues and will be submitted for review in Q4 of 2020.</w:t>
      </w:r>
    </w:p>
    <w:p w:rsidR="003A67B3" w:rsidRDefault="003A67B3" w:rsidP="002E043C">
      <w:pPr>
        <w:pStyle w:val="Heading1"/>
      </w:pPr>
      <w:r>
        <w:lastRenderedPageBreak/>
        <w:t>Intellectual property</w:t>
      </w:r>
      <w:bookmarkEnd w:id="25"/>
      <w:bookmarkEnd w:id="26"/>
    </w:p>
    <w:p w:rsidR="00B253DB" w:rsidRDefault="00B253DB" w:rsidP="00B253DB">
      <w:pPr>
        <w:pStyle w:val="NormalWeb"/>
        <w:spacing w:before="120" w:beforeAutospacing="0" w:after="120" w:afterAutospacing="0"/>
        <w:jc w:val="both"/>
      </w:pPr>
      <w:bookmarkStart w:id="27" w:name="_Toc175647187"/>
      <w:bookmarkStart w:id="28" w:name="_Toc42694835"/>
      <w:r>
        <w:rPr>
          <w:rFonts w:ascii="Arial" w:hAnsi="Arial" w:cs="Arial"/>
          <w:color w:val="000000"/>
          <w:sz w:val="22"/>
          <w:szCs w:val="22"/>
        </w:rPr>
        <w:t>Publications being produced will adhere to IP regulations, though the team plans to produce ‘briefs’ with each published paper in order to publicise the output while also communicating the main points in an open access format aimed at practitioners and those who have contributed to the project, including farmers. </w:t>
      </w:r>
    </w:p>
    <w:p w:rsidR="003A67B3" w:rsidRDefault="003A67B3" w:rsidP="002E043C">
      <w:pPr>
        <w:pStyle w:val="Heading1"/>
      </w:pPr>
      <w:r>
        <w:lastRenderedPageBreak/>
        <w:t>Variations to future activities</w:t>
      </w:r>
      <w:bookmarkEnd w:id="27"/>
      <w:bookmarkEnd w:id="28"/>
    </w:p>
    <w:p w:rsidR="00B253DB" w:rsidRDefault="00B253DB" w:rsidP="00B253DB">
      <w:pPr>
        <w:pStyle w:val="NormalWeb"/>
        <w:spacing w:before="120" w:beforeAutospacing="0" w:after="120" w:afterAutospacing="0"/>
      </w:pPr>
      <w:bookmarkStart w:id="29" w:name="_Toc175647188"/>
      <w:bookmarkStart w:id="30" w:name="_Toc42694836"/>
      <w:r>
        <w:rPr>
          <w:rFonts w:ascii="Arial" w:hAnsi="Arial" w:cs="Arial"/>
          <w:color w:val="000000"/>
          <w:sz w:val="22"/>
          <w:szCs w:val="22"/>
        </w:rPr>
        <w:t>Following the mid-project meeting, a variation was submitted and approved.</w:t>
      </w:r>
    </w:p>
    <w:p w:rsidR="003A67B3" w:rsidRDefault="003A67B3" w:rsidP="002E043C">
      <w:pPr>
        <w:pStyle w:val="Heading1"/>
      </w:pPr>
      <w:r>
        <w:lastRenderedPageBreak/>
        <w:t>Variations to personnel</w:t>
      </w:r>
      <w:bookmarkEnd w:id="29"/>
      <w:bookmarkEnd w:id="30"/>
    </w:p>
    <w:p w:rsidR="003A67B3" w:rsidRPr="003A67B3" w:rsidRDefault="00B253DB" w:rsidP="003A67B3">
      <w:r>
        <w:t>None</w:t>
      </w:r>
    </w:p>
    <w:p w:rsidR="003A67B3" w:rsidRDefault="003A67B3" w:rsidP="002E043C">
      <w:pPr>
        <w:pStyle w:val="Heading1"/>
      </w:pPr>
      <w:bookmarkStart w:id="31" w:name="_Toc175647189"/>
      <w:bookmarkStart w:id="32" w:name="_Toc42694837"/>
      <w:r>
        <w:lastRenderedPageBreak/>
        <w:t>Problems and opportunities</w:t>
      </w:r>
      <w:bookmarkEnd w:id="31"/>
      <w:bookmarkEnd w:id="32"/>
    </w:p>
    <w:p w:rsidR="003A67B3" w:rsidRPr="003A67B3" w:rsidRDefault="00B253DB" w:rsidP="003A67B3">
      <w:r>
        <w:t>Covid...</w:t>
      </w:r>
    </w:p>
    <w:p w:rsidR="002E043C" w:rsidRPr="00E76F61" w:rsidRDefault="003A67B3" w:rsidP="002E043C">
      <w:pPr>
        <w:pStyle w:val="Heading1"/>
      </w:pPr>
      <w:bookmarkStart w:id="33" w:name="_Toc175647190"/>
      <w:bookmarkStart w:id="34" w:name="_Toc42694838"/>
      <w:bookmarkEnd w:id="21"/>
      <w:r>
        <w:lastRenderedPageBreak/>
        <w:t>Budget</w:t>
      </w:r>
      <w:bookmarkEnd w:id="33"/>
      <w:bookmarkEnd w:id="34"/>
    </w:p>
    <w:p w:rsidR="00B253DB" w:rsidRDefault="00B253DB" w:rsidP="00B253DB">
      <w:pPr>
        <w:pStyle w:val="NormalWeb"/>
        <w:spacing w:before="120" w:beforeAutospacing="0" w:after="120" w:afterAutospacing="0"/>
        <w:jc w:val="both"/>
      </w:pPr>
      <w:r>
        <w:rPr>
          <w:rFonts w:ascii="Arial" w:hAnsi="Arial" w:cs="Arial"/>
          <w:color w:val="000000"/>
          <w:sz w:val="22"/>
          <w:szCs w:val="22"/>
        </w:rPr>
        <w:t>Remains on target, though changes are presently in a ‘holding pattern’ while we await resolution of the pandemic. I envision substantial changes to the planned activities and budget if we are unable to return to villages before Q3 2021.</w:t>
      </w:r>
    </w:p>
    <w:p w:rsidR="00DF5FEC" w:rsidRDefault="009A40B4" w:rsidP="00D15397">
      <w:pPr>
        <w:spacing w:before="0" w:after="0"/>
      </w:pPr>
      <w:r>
        <w:br w:type="page"/>
      </w:r>
    </w:p>
    <w:p w:rsidR="00DF5FEC" w:rsidRPr="00DF5FEC" w:rsidRDefault="005E0C53" w:rsidP="00DF5FEC">
      <w:pPr>
        <w:pStyle w:val="Heading1"/>
      </w:pPr>
      <w:r>
        <w:lastRenderedPageBreak/>
        <w:t xml:space="preserve"> </w:t>
      </w:r>
      <w:bookmarkStart w:id="35" w:name="_Toc42694839"/>
      <w:r w:rsidR="00DF5FEC" w:rsidRPr="00DF5FEC">
        <w:t>Appendi</w:t>
      </w:r>
      <w:r w:rsidR="005C4C97">
        <w:t>ces</w:t>
      </w:r>
      <w:bookmarkEnd w:id="35"/>
      <w:r w:rsidR="00DF5FEC" w:rsidRPr="00DF5FEC">
        <w:t xml:space="preserve"> </w:t>
      </w:r>
    </w:p>
    <w:p w:rsidR="00D15397" w:rsidRDefault="00D15397" w:rsidP="00F16C88"/>
    <w:p w:rsidR="00DF5FEC" w:rsidRDefault="00DF5FEC" w:rsidP="00F16C88">
      <w:r>
        <w:t xml:space="preserve">Appendix 1: </w:t>
      </w:r>
      <w:r w:rsidR="00C328F6">
        <w:t xml:space="preserve">Annual Project Report Appendix One </w:t>
      </w:r>
      <w:r>
        <w:t xml:space="preserve">Publications </w:t>
      </w:r>
      <w:r w:rsidR="00C328F6">
        <w:t>list</w:t>
      </w:r>
      <w:r>
        <w:t xml:space="preserve"> (</w:t>
      </w:r>
      <w:r w:rsidRPr="00A91ED2">
        <w:t xml:space="preserve">See </w:t>
      </w:r>
      <w:r w:rsidR="00C328F6" w:rsidRPr="00A91ED2">
        <w:t xml:space="preserve">link on </w:t>
      </w:r>
      <w:r w:rsidR="00106307" w:rsidRPr="00A91ED2">
        <w:t>ACIAR website</w:t>
      </w:r>
      <w:r w:rsidR="00C328F6" w:rsidRPr="00A91ED2">
        <w:t xml:space="preserve"> - Microsoft Excel document</w:t>
      </w:r>
      <w:r>
        <w:t>)</w:t>
      </w:r>
    </w:p>
    <w:p w:rsidR="005C4C97" w:rsidRDefault="005C4C97" w:rsidP="00F16C88"/>
    <w:p w:rsidR="005C4C97" w:rsidRDefault="005C4C97" w:rsidP="00F16C88">
      <w:r>
        <w:t>Other Appendices considered important by the project team.</w:t>
      </w:r>
    </w:p>
    <w:sectPr w:rsidR="005C4C97" w:rsidSect="002A665E">
      <w:headerReference w:type="first" r:id="rId19"/>
      <w:footerReference w:type="first" r:id="rId20"/>
      <w:pgSz w:w="11906" w:h="16838" w:code="9"/>
      <w:pgMar w:top="1418" w:right="1134" w:bottom="1134"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3D56" w:rsidRDefault="00F73D56">
      <w:r>
        <w:separator/>
      </w:r>
    </w:p>
  </w:endnote>
  <w:endnote w:type="continuationSeparator" w:id="0">
    <w:p w:rsidR="00F73D56" w:rsidRDefault="00F7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752F" w:rsidRPr="00970B05" w:rsidRDefault="001E752F" w:rsidP="002E043C">
    <w:pPr>
      <w:pStyle w:val="Footer"/>
      <w:jc w:val="right"/>
    </w:pPr>
    <w:r>
      <w:t xml:space="preserve">Page </w:t>
    </w:r>
    <w:r w:rsidR="004067D9">
      <w:fldChar w:fldCharType="begin"/>
    </w:r>
    <w:r w:rsidR="004067D9">
      <w:instrText xml:space="preserve"> PAGE   \* MERGEFORMAT </w:instrText>
    </w:r>
    <w:r w:rsidR="004067D9">
      <w:fldChar w:fldCharType="separate"/>
    </w:r>
    <w:r w:rsidR="005C4C97">
      <w:t>10</w:t>
    </w:r>
    <w:r w:rsidR="004067D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752F" w:rsidRDefault="001E752F" w:rsidP="00673946">
    <w:pPr>
      <w:pStyle w:val="Footer"/>
      <w:jc w:val="right"/>
    </w:pPr>
    <w:r>
      <w:t xml:space="preserve">Page </w:t>
    </w:r>
    <w:r w:rsidR="00952DA6">
      <w:rPr>
        <w:rStyle w:val="PageNumber"/>
      </w:rPr>
      <w:fldChar w:fldCharType="begin"/>
    </w:r>
    <w:r>
      <w:rPr>
        <w:rStyle w:val="PageNumber"/>
      </w:rPr>
      <w:instrText xml:space="preserve"> PAGE </w:instrText>
    </w:r>
    <w:r w:rsidR="00952DA6">
      <w:rPr>
        <w:rStyle w:val="PageNumber"/>
      </w:rPr>
      <w:fldChar w:fldCharType="separate"/>
    </w:r>
    <w:r>
      <w:rPr>
        <w:rStyle w:val="PageNumber"/>
      </w:rPr>
      <w:t>iv</w:t>
    </w:r>
    <w:r w:rsidR="00952DA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752F" w:rsidRDefault="001E752F" w:rsidP="00673946">
    <w:pPr>
      <w:pStyle w:val="Footer"/>
      <w:jc w:val="right"/>
    </w:pPr>
    <w:r>
      <w:t xml:space="preserve">Page </w:t>
    </w:r>
    <w:r w:rsidR="00952DA6">
      <w:rPr>
        <w:rStyle w:val="PageNumber"/>
      </w:rPr>
      <w:fldChar w:fldCharType="begin"/>
    </w:r>
    <w:r>
      <w:rPr>
        <w:rStyle w:val="PageNumber"/>
      </w:rPr>
      <w:instrText xml:space="preserve"> PAGE </w:instrText>
    </w:r>
    <w:r w:rsidR="00952DA6">
      <w:rPr>
        <w:rStyle w:val="PageNumber"/>
      </w:rPr>
      <w:fldChar w:fldCharType="separate"/>
    </w:r>
    <w:r>
      <w:rPr>
        <w:rStyle w:val="PageNumber"/>
      </w:rPr>
      <w:t>iv</w:t>
    </w:r>
    <w:r w:rsidR="00952DA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3D56" w:rsidRDefault="00F73D56">
      <w:r>
        <w:separator/>
      </w:r>
    </w:p>
  </w:footnote>
  <w:footnote w:type="continuationSeparator" w:id="0">
    <w:p w:rsidR="00F73D56" w:rsidRDefault="00F73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752F" w:rsidRDefault="004067D9" w:rsidP="002E043C">
    <w:pPr>
      <w:pStyle w:val="Header"/>
    </w:pPr>
    <w:r>
      <w:fldChar w:fldCharType="begin"/>
    </w:r>
    <w:r>
      <w:instrText xml:space="preserve">PAGE  </w:instrText>
    </w:r>
    <w:r>
      <w:fldChar w:fldCharType="separate"/>
    </w:r>
    <w:r w:rsidR="001E752F">
      <w:rPr>
        <w:noProof/>
      </w:rPr>
      <w:t>6</w:t>
    </w:r>
    <w:r>
      <w:rPr>
        <w:noProof/>
      </w:rPr>
      <w:fldChar w:fldCharType="end"/>
    </w:r>
  </w:p>
  <w:p w:rsidR="001E752F" w:rsidRDefault="001E752F" w:rsidP="002E0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752F" w:rsidRPr="00DB6F78" w:rsidRDefault="001E752F" w:rsidP="002E043C">
    <w:pPr>
      <w:pStyle w:val="Header"/>
      <w:rPr>
        <w:color w:val="000000"/>
      </w:rPr>
    </w:pPr>
    <w:r w:rsidRPr="00DB6F78">
      <w:rPr>
        <w:color w:val="000000"/>
      </w:rPr>
      <w:t xml:space="preserve">Annual report: </w:t>
    </w:r>
    <w:r w:rsidR="00952DA6" w:rsidRPr="00DB6F78">
      <w:rPr>
        <w:color w:val="000000"/>
      </w:rPr>
      <w:fldChar w:fldCharType="begin"/>
    </w:r>
    <w:r w:rsidRPr="00DB6F78">
      <w:rPr>
        <w:color w:val="000000"/>
      </w:rPr>
      <w:instrText xml:space="preserve"> STYLEREF  Title  \* MERGEFORMAT </w:instrText>
    </w:r>
    <w:r w:rsidR="00966D4D">
      <w:rPr>
        <w:color w:val="000000"/>
      </w:rPr>
      <w:fldChar w:fldCharType="separate"/>
    </w:r>
    <w:r w:rsidR="00091702">
      <w:rPr>
        <w:b/>
        <w:bCs/>
        <w:noProof/>
        <w:color w:val="000000"/>
        <w:lang w:val="en-GB"/>
      </w:rPr>
      <w:t>Error! No text of specified style in document.</w:t>
    </w:r>
    <w:r w:rsidR="00952DA6" w:rsidRPr="00DB6F78">
      <w:rPr>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752F" w:rsidRDefault="001E752F">
    <w:pPr>
      <w:pStyle w:val="Header"/>
    </w:pPr>
    <w:r w:rsidRPr="00E433CA">
      <w:t xml:space="preserve">Final </w:t>
    </w:r>
    <w:r>
      <w:t>r</w:t>
    </w:r>
    <w:r w:rsidRPr="00E433CA">
      <w:t xml:space="preserve">eport: </w:t>
    </w:r>
    <w:r w:rsidR="00952DA6" w:rsidRPr="00E433CA">
      <w:fldChar w:fldCharType="begin"/>
    </w:r>
    <w:r w:rsidRPr="00E433CA">
      <w:instrText xml:space="preserve"> STYLEREF  Title  \* MERGEFORMAT </w:instrText>
    </w:r>
    <w:r w:rsidR="00952DA6" w:rsidRPr="00E433CA">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752F" w:rsidRDefault="001E752F">
    <w:pPr>
      <w:pStyle w:val="Header"/>
    </w:pPr>
    <w:r w:rsidRPr="00E433CA">
      <w:t xml:space="preserve">Final </w:t>
    </w:r>
    <w:r>
      <w:t>r</w:t>
    </w:r>
    <w:r w:rsidRPr="00E433CA">
      <w:t xml:space="preserve">eport: </w:t>
    </w:r>
    <w:r w:rsidR="00952DA6" w:rsidRPr="00E433CA">
      <w:fldChar w:fldCharType="begin"/>
    </w:r>
    <w:r w:rsidRPr="00E433CA">
      <w:instrText xml:space="preserve"> STYLEREF  Title  \* MERGEFORMAT </w:instrText>
    </w:r>
    <w:r w:rsidR="00952DA6" w:rsidRPr="00E433C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E0789"/>
    <w:multiLevelType w:val="hybridMultilevel"/>
    <w:tmpl w:val="F984D310"/>
    <w:lvl w:ilvl="0" w:tplc="0BF2ADBE">
      <w:start w:val="1"/>
      <w:numFmt w:val="bullet"/>
      <w:lvlText w:val=""/>
      <w:lvlJc w:val="left"/>
      <w:pPr>
        <w:tabs>
          <w:tab w:val="num" w:pos="360"/>
        </w:tabs>
        <w:ind w:left="284" w:hanging="284"/>
      </w:pPr>
      <w:rPr>
        <w:rFonts w:ascii="Symbol" w:hAnsi="Symbol" w:hint="default"/>
      </w:rPr>
    </w:lvl>
    <w:lvl w:ilvl="1" w:tplc="F8FED2AE">
      <w:start w:val="1"/>
      <w:numFmt w:val="bullet"/>
      <w:pStyle w:val="Normalbullet2"/>
      <w:lvlText w:val=""/>
      <w:lvlJc w:val="left"/>
      <w:pPr>
        <w:tabs>
          <w:tab w:val="num" w:pos="0"/>
        </w:tabs>
        <w:ind w:left="851" w:hanging="341"/>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43FCE"/>
    <w:multiLevelType w:val="multilevel"/>
    <w:tmpl w:val="1E20F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E0D9E"/>
    <w:multiLevelType w:val="multilevel"/>
    <w:tmpl w:val="1130B3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06184"/>
    <w:multiLevelType w:val="multilevel"/>
    <w:tmpl w:val="B1021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152EA"/>
    <w:multiLevelType w:val="multilevel"/>
    <w:tmpl w:val="4CAE2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76140B"/>
    <w:multiLevelType w:val="multilevel"/>
    <w:tmpl w:val="DD22152C"/>
    <w:lvl w:ilvl="0">
      <w:start w:val="1"/>
      <w:numFmt w:val="decimal"/>
      <w:pStyle w:val="Normalnumbered"/>
      <w:lvlText w:val="%1."/>
      <w:lvlJc w:val="left"/>
      <w:pPr>
        <w:tabs>
          <w:tab w:val="num" w:pos="425"/>
        </w:tabs>
        <w:ind w:left="425" w:hanging="425"/>
      </w:pPr>
      <w:rPr>
        <w:rFonts w:hint="default"/>
      </w:rPr>
    </w:lvl>
    <w:lvl w:ilvl="1">
      <w:start w:val="1"/>
      <w:numFmt w:val="decimal"/>
      <w:pStyle w:val="NormalnumberedL2"/>
      <w:lvlText w:val="%1.%2."/>
      <w:lvlJc w:val="left"/>
      <w:pPr>
        <w:tabs>
          <w:tab w:val="num" w:pos="851"/>
        </w:tabs>
        <w:ind w:left="851" w:hanging="426"/>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15:restartNumberingAfterBreak="0">
    <w:nsid w:val="40791B83"/>
    <w:multiLevelType w:val="multilevel"/>
    <w:tmpl w:val="319C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7B488B"/>
    <w:multiLevelType w:val="multilevel"/>
    <w:tmpl w:val="656448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CC6B93"/>
    <w:multiLevelType w:val="multilevel"/>
    <w:tmpl w:val="549EB63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626DB3"/>
    <w:multiLevelType w:val="hybridMultilevel"/>
    <w:tmpl w:val="1688D6AA"/>
    <w:lvl w:ilvl="0" w:tplc="ABB6DB62">
      <w:start w:val="1"/>
      <w:numFmt w:val="bullet"/>
      <w:pStyle w:val="Normalbullet1"/>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0835DE"/>
    <w:multiLevelType w:val="multilevel"/>
    <w:tmpl w:val="A9B640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A302E5"/>
    <w:multiLevelType w:val="multilevel"/>
    <w:tmpl w:val="7A64D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2E3972"/>
    <w:multiLevelType w:val="multilevel"/>
    <w:tmpl w:val="41F261B8"/>
    <w:lvl w:ilvl="0">
      <w:start w:val="1"/>
      <w:numFmt w:val="decimal"/>
      <w:pStyle w:val="Heading1"/>
      <w:lvlText w:val="%1"/>
      <w:lvlJc w:val="left"/>
      <w:pPr>
        <w:tabs>
          <w:tab w:val="num" w:pos="432"/>
        </w:tabs>
        <w:ind w:left="432" w:hanging="432"/>
      </w:pPr>
      <w:rPr>
        <w:rFonts w:hint="default"/>
        <w:b/>
        <w:i w:val="0"/>
        <w:sz w:val="36"/>
      </w:rPr>
    </w:lvl>
    <w:lvl w:ilvl="1">
      <w:start w:val="1"/>
      <w:numFmt w:val="decimal"/>
      <w:pStyle w:val="Heading2"/>
      <w:lvlText w:val="%1.%2"/>
      <w:lvlJc w:val="left"/>
      <w:pPr>
        <w:tabs>
          <w:tab w:val="num" w:pos="576"/>
        </w:tabs>
        <w:ind w:left="576" w:hanging="576"/>
      </w:pPr>
      <w:rPr>
        <w:rFonts w:hint="default"/>
        <w:b/>
        <w:sz w:val="28"/>
      </w:rPr>
    </w:lvl>
    <w:lvl w:ilvl="2">
      <w:start w:val="1"/>
      <w:numFmt w:val="decimal"/>
      <w:pStyle w:val="Heading3"/>
      <w:lvlText w:val="%1.%2.%3"/>
      <w:lvlJc w:val="left"/>
      <w:pPr>
        <w:tabs>
          <w:tab w:val="num" w:pos="720"/>
        </w:tabs>
        <w:ind w:left="720" w:hanging="720"/>
      </w:pPr>
      <w:rPr>
        <w:rFonts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i w:val="0"/>
        <w:sz w:val="28"/>
      </w:rPr>
    </w:lvl>
    <w:lvl w:ilvl="5">
      <w:start w:val="1"/>
      <w:numFmt w:val="decimal"/>
      <w:lvlText w:val="%1.%2.%3.%4.%5.%6"/>
      <w:lvlJc w:val="left"/>
      <w:pPr>
        <w:tabs>
          <w:tab w:val="num" w:pos="1152"/>
        </w:tabs>
        <w:ind w:left="1152" w:hanging="1152"/>
      </w:pPr>
      <w:rPr>
        <w:rFonts w:hint="default"/>
        <w:b/>
        <w:sz w:val="24"/>
      </w:rPr>
    </w:lvl>
    <w:lvl w:ilvl="6">
      <w:start w:val="1"/>
      <w:numFmt w:val="decimal"/>
      <w:lvlText w:val="%1.%2.%3.%4.%5.%6.%7"/>
      <w:lvlJc w:val="left"/>
      <w:pPr>
        <w:tabs>
          <w:tab w:val="num" w:pos="1296"/>
        </w:tabs>
        <w:ind w:left="1296" w:hanging="1296"/>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b w:val="0"/>
        <w:sz w:val="20"/>
      </w:rPr>
    </w:lvl>
  </w:abstractNum>
  <w:abstractNum w:abstractNumId="13" w15:restartNumberingAfterBreak="0">
    <w:nsid w:val="75131F92"/>
    <w:multiLevelType w:val="multilevel"/>
    <w:tmpl w:val="A2B47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134A75"/>
    <w:multiLevelType w:val="multilevel"/>
    <w:tmpl w:val="6C2065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AA0FDE"/>
    <w:multiLevelType w:val="multilevel"/>
    <w:tmpl w:val="AF96B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053DDD"/>
    <w:multiLevelType w:val="multilevel"/>
    <w:tmpl w:val="0CF6964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0"/>
  </w:num>
  <w:num w:numId="4">
    <w:abstractNumId w:val="5"/>
  </w:num>
  <w:num w:numId="5">
    <w:abstractNumId w:val="11"/>
  </w:num>
  <w:num w:numId="6">
    <w:abstractNumId w:val="4"/>
  </w:num>
  <w:num w:numId="7">
    <w:abstractNumId w:val="3"/>
  </w:num>
  <w:num w:numId="8">
    <w:abstractNumId w:val="1"/>
  </w:num>
  <w:num w:numId="9">
    <w:abstractNumId w:val="14"/>
    <w:lvlOverride w:ilvl="0">
      <w:lvl w:ilvl="0">
        <w:numFmt w:val="decimal"/>
        <w:lvlText w:val="%1."/>
        <w:lvlJc w:val="left"/>
      </w:lvl>
    </w:lvlOverride>
  </w:num>
  <w:num w:numId="10">
    <w:abstractNumId w:val="14"/>
    <w:lvlOverride w:ilvl="0">
      <w:lvl w:ilvl="0">
        <w:numFmt w:val="decimal"/>
        <w:lvlText w:val="%1."/>
        <w:lvlJc w:val="left"/>
      </w:lvl>
    </w:lvlOverride>
  </w:num>
  <w:num w:numId="11">
    <w:abstractNumId w:val="14"/>
    <w:lvlOverride w:ilvl="0">
      <w:lvl w:ilvl="0">
        <w:numFmt w:val="decimal"/>
        <w:lvlText w:val="%1."/>
        <w:lvlJc w:val="left"/>
      </w:lvl>
    </w:lvlOverride>
  </w:num>
  <w:num w:numId="12">
    <w:abstractNumId w:val="13"/>
  </w:num>
  <w:num w:numId="13">
    <w:abstractNumId w:val="8"/>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8"/>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16"/>
    <w:lvlOverride w:ilvl="0">
      <w:lvl w:ilvl="0">
        <w:numFmt w:val="decimal"/>
        <w:lvlText w:val="%1."/>
        <w:lvlJc w:val="left"/>
      </w:lvl>
    </w:lvlOverride>
  </w:num>
  <w:num w:numId="18">
    <w:abstractNumId w:val="16"/>
    <w:lvlOverride w:ilvl="0">
      <w:lvl w:ilvl="0">
        <w:numFmt w:val="decimal"/>
        <w:lvlText w:val="%1."/>
        <w:lvlJc w:val="left"/>
      </w:lvl>
    </w:lvlOverride>
  </w:num>
  <w:num w:numId="19">
    <w:abstractNumId w:val="16"/>
    <w:lvlOverride w:ilvl="0">
      <w:lvl w:ilvl="0">
        <w:numFmt w:val="decimal"/>
        <w:lvlText w:val="%1."/>
        <w:lvlJc w:val="left"/>
      </w:lvl>
    </w:lvlOverride>
  </w:num>
  <w:num w:numId="20">
    <w:abstractNumId w:val="16"/>
    <w:lvlOverride w:ilvl="0">
      <w:lvl w:ilvl="0">
        <w:numFmt w:val="decimal"/>
        <w:lvlText w:val="%1."/>
        <w:lvlJc w:val="left"/>
      </w:lvl>
    </w:lvlOverride>
  </w:num>
  <w:num w:numId="21">
    <w:abstractNumId w:val="15"/>
  </w:num>
  <w:num w:numId="22">
    <w:abstractNumId w:val="2"/>
    <w:lvlOverride w:ilvl="0">
      <w:lvl w:ilvl="0">
        <w:numFmt w:val="decimal"/>
        <w:lvlText w:val="%1."/>
        <w:lvlJc w:val="left"/>
      </w:lvl>
    </w:lvlOverride>
  </w:num>
  <w:num w:numId="23">
    <w:abstractNumId w:val="10"/>
    <w:lvlOverride w:ilvl="0">
      <w:lvl w:ilvl="0">
        <w:numFmt w:val="decimal"/>
        <w:lvlText w:val="%1."/>
        <w:lvlJc w:val="left"/>
      </w:lvl>
    </w:lvlOverride>
  </w:num>
  <w:num w:numId="24">
    <w:abstractNumId w:val="10"/>
    <w:lvlOverride w:ilvl="0">
      <w:lvl w:ilvl="0">
        <w:numFmt w:val="decimal"/>
        <w:lvlText w:val="%1."/>
        <w:lvlJc w:val="left"/>
      </w:lvl>
    </w:lvlOverride>
  </w:num>
  <w:num w:numId="25">
    <w:abstractNumId w:val="7"/>
    <w:lvlOverride w:ilvl="0">
      <w:lvl w:ilvl="0">
        <w:numFmt w:val="decimal"/>
        <w:lvlText w:val="%1."/>
        <w:lvlJc w:val="left"/>
      </w:lvl>
    </w:lvlOverride>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D3"/>
    <w:rsid w:val="000051BB"/>
    <w:rsid w:val="00006287"/>
    <w:rsid w:val="000335EE"/>
    <w:rsid w:val="00041AF5"/>
    <w:rsid w:val="0005040E"/>
    <w:rsid w:val="00091702"/>
    <w:rsid w:val="000946D3"/>
    <w:rsid w:val="000A5FA9"/>
    <w:rsid w:val="000C075D"/>
    <w:rsid w:val="000C2A2E"/>
    <w:rsid w:val="000E616E"/>
    <w:rsid w:val="000F16DC"/>
    <w:rsid w:val="00106307"/>
    <w:rsid w:val="00107A97"/>
    <w:rsid w:val="001126B6"/>
    <w:rsid w:val="00142B90"/>
    <w:rsid w:val="00146066"/>
    <w:rsid w:val="001569FC"/>
    <w:rsid w:val="001C1FD6"/>
    <w:rsid w:val="001C4884"/>
    <w:rsid w:val="001D434E"/>
    <w:rsid w:val="001E752F"/>
    <w:rsid w:val="002177B2"/>
    <w:rsid w:val="0022601B"/>
    <w:rsid w:val="002357AA"/>
    <w:rsid w:val="00253440"/>
    <w:rsid w:val="00253BE8"/>
    <w:rsid w:val="00260B64"/>
    <w:rsid w:val="00263F91"/>
    <w:rsid w:val="002A113F"/>
    <w:rsid w:val="002A1756"/>
    <w:rsid w:val="002A665E"/>
    <w:rsid w:val="002C6D65"/>
    <w:rsid w:val="002E043C"/>
    <w:rsid w:val="002F3016"/>
    <w:rsid w:val="0031086C"/>
    <w:rsid w:val="00335357"/>
    <w:rsid w:val="00370298"/>
    <w:rsid w:val="00395D03"/>
    <w:rsid w:val="003A67B3"/>
    <w:rsid w:val="003B52A2"/>
    <w:rsid w:val="003D3F1C"/>
    <w:rsid w:val="003F06A1"/>
    <w:rsid w:val="003F5995"/>
    <w:rsid w:val="004067D9"/>
    <w:rsid w:val="00430C3E"/>
    <w:rsid w:val="00447F4B"/>
    <w:rsid w:val="0047233A"/>
    <w:rsid w:val="004825B0"/>
    <w:rsid w:val="00483E25"/>
    <w:rsid w:val="00494959"/>
    <w:rsid w:val="00496F02"/>
    <w:rsid w:val="004A2D4A"/>
    <w:rsid w:val="004A4C14"/>
    <w:rsid w:val="004A4E66"/>
    <w:rsid w:val="004B0F3B"/>
    <w:rsid w:val="004C51B9"/>
    <w:rsid w:val="004D0047"/>
    <w:rsid w:val="004D14E1"/>
    <w:rsid w:val="004D39A7"/>
    <w:rsid w:val="004D681D"/>
    <w:rsid w:val="00511AED"/>
    <w:rsid w:val="0052721E"/>
    <w:rsid w:val="00564739"/>
    <w:rsid w:val="00566512"/>
    <w:rsid w:val="00577180"/>
    <w:rsid w:val="005C4C97"/>
    <w:rsid w:val="005C4FC6"/>
    <w:rsid w:val="005D0722"/>
    <w:rsid w:val="005E0C53"/>
    <w:rsid w:val="0061097E"/>
    <w:rsid w:val="00612698"/>
    <w:rsid w:val="00636B92"/>
    <w:rsid w:val="00646FF1"/>
    <w:rsid w:val="00671745"/>
    <w:rsid w:val="00673946"/>
    <w:rsid w:val="006866BB"/>
    <w:rsid w:val="006A0ACF"/>
    <w:rsid w:val="006B5625"/>
    <w:rsid w:val="006D42A3"/>
    <w:rsid w:val="006D5A3E"/>
    <w:rsid w:val="00710798"/>
    <w:rsid w:val="00716E29"/>
    <w:rsid w:val="00720C4E"/>
    <w:rsid w:val="007373FA"/>
    <w:rsid w:val="00737F7E"/>
    <w:rsid w:val="007B33B3"/>
    <w:rsid w:val="007C13D8"/>
    <w:rsid w:val="007E6BF0"/>
    <w:rsid w:val="00805BDC"/>
    <w:rsid w:val="008558BC"/>
    <w:rsid w:val="00863D62"/>
    <w:rsid w:val="00875276"/>
    <w:rsid w:val="008856DC"/>
    <w:rsid w:val="0089031B"/>
    <w:rsid w:val="008A3613"/>
    <w:rsid w:val="008B5730"/>
    <w:rsid w:val="008D4F25"/>
    <w:rsid w:val="008E2579"/>
    <w:rsid w:val="008F632B"/>
    <w:rsid w:val="008F6C1B"/>
    <w:rsid w:val="00906B1B"/>
    <w:rsid w:val="00925112"/>
    <w:rsid w:val="00952DA6"/>
    <w:rsid w:val="009531AE"/>
    <w:rsid w:val="009571F1"/>
    <w:rsid w:val="00962AA2"/>
    <w:rsid w:val="00966D4D"/>
    <w:rsid w:val="009A40B4"/>
    <w:rsid w:val="009C3098"/>
    <w:rsid w:val="009F4932"/>
    <w:rsid w:val="00A2074D"/>
    <w:rsid w:val="00A23157"/>
    <w:rsid w:val="00A32D3D"/>
    <w:rsid w:val="00A4627E"/>
    <w:rsid w:val="00A53B95"/>
    <w:rsid w:val="00A639CC"/>
    <w:rsid w:val="00A71427"/>
    <w:rsid w:val="00A8394E"/>
    <w:rsid w:val="00A87FD4"/>
    <w:rsid w:val="00A91ED2"/>
    <w:rsid w:val="00AB2010"/>
    <w:rsid w:val="00AC0F4B"/>
    <w:rsid w:val="00AC76E5"/>
    <w:rsid w:val="00AF1CAE"/>
    <w:rsid w:val="00B04E54"/>
    <w:rsid w:val="00B253DB"/>
    <w:rsid w:val="00B3342A"/>
    <w:rsid w:val="00B3721F"/>
    <w:rsid w:val="00B5267B"/>
    <w:rsid w:val="00B75F09"/>
    <w:rsid w:val="00B83B24"/>
    <w:rsid w:val="00BC2A92"/>
    <w:rsid w:val="00BD0468"/>
    <w:rsid w:val="00BD42F1"/>
    <w:rsid w:val="00BF0024"/>
    <w:rsid w:val="00C22DE2"/>
    <w:rsid w:val="00C328F6"/>
    <w:rsid w:val="00C34A64"/>
    <w:rsid w:val="00C825B8"/>
    <w:rsid w:val="00CA4DE9"/>
    <w:rsid w:val="00CA5866"/>
    <w:rsid w:val="00CC10D6"/>
    <w:rsid w:val="00CC4D6B"/>
    <w:rsid w:val="00CF2876"/>
    <w:rsid w:val="00CF4B30"/>
    <w:rsid w:val="00CF7785"/>
    <w:rsid w:val="00D061D0"/>
    <w:rsid w:val="00D15397"/>
    <w:rsid w:val="00D35410"/>
    <w:rsid w:val="00D422B6"/>
    <w:rsid w:val="00D61BB5"/>
    <w:rsid w:val="00DA7B16"/>
    <w:rsid w:val="00DA7CE2"/>
    <w:rsid w:val="00DB4E9D"/>
    <w:rsid w:val="00DB6F78"/>
    <w:rsid w:val="00DC5558"/>
    <w:rsid w:val="00DC67AB"/>
    <w:rsid w:val="00DD5F8D"/>
    <w:rsid w:val="00DD7CD0"/>
    <w:rsid w:val="00DF5FEC"/>
    <w:rsid w:val="00E027F5"/>
    <w:rsid w:val="00E10A4A"/>
    <w:rsid w:val="00E17EC7"/>
    <w:rsid w:val="00E26DE5"/>
    <w:rsid w:val="00E3153A"/>
    <w:rsid w:val="00E334A0"/>
    <w:rsid w:val="00E62931"/>
    <w:rsid w:val="00E67F4B"/>
    <w:rsid w:val="00EA613D"/>
    <w:rsid w:val="00ED1923"/>
    <w:rsid w:val="00F04704"/>
    <w:rsid w:val="00F0649C"/>
    <w:rsid w:val="00F10239"/>
    <w:rsid w:val="00F1187F"/>
    <w:rsid w:val="00F16C88"/>
    <w:rsid w:val="00F2388C"/>
    <w:rsid w:val="00F46268"/>
    <w:rsid w:val="00F73D56"/>
    <w:rsid w:val="00FA1951"/>
    <w:rsid w:val="00FA6E40"/>
    <w:rsid w:val="00FB0656"/>
    <w:rsid w:val="00FB2154"/>
    <w:rsid w:val="00FB3756"/>
    <w:rsid w:val="00FB5D40"/>
    <w:rsid w:val="00FD5BEE"/>
    <w:rsid w:val="00FD7F3A"/>
    <w:rsid w:val="00FF0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49BE1"/>
  <w15:docId w15:val="{3996FC06-5F7D-449A-9641-E8F7DBDA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3D8"/>
    <w:pPr>
      <w:spacing w:before="120" w:after="120"/>
    </w:pPr>
    <w:rPr>
      <w:rFonts w:ascii="Arial" w:hAnsi="Arial"/>
      <w:sz w:val="22"/>
      <w:szCs w:val="22"/>
      <w:lang w:eastAsia="en-US"/>
    </w:rPr>
  </w:style>
  <w:style w:type="paragraph" w:styleId="Heading1">
    <w:name w:val="heading 1"/>
    <w:next w:val="Normal"/>
    <w:qFormat/>
    <w:rsid w:val="007C13D8"/>
    <w:pPr>
      <w:keepNext/>
      <w:pageBreakBefore/>
      <w:numPr>
        <w:numId w:val="1"/>
      </w:numPr>
      <w:pBdr>
        <w:top w:val="single" w:sz="24" w:space="1" w:color="008000"/>
      </w:pBdr>
      <w:tabs>
        <w:tab w:val="left" w:pos="567"/>
      </w:tabs>
      <w:spacing w:before="360" w:after="120"/>
      <w:outlineLvl w:val="0"/>
    </w:pPr>
    <w:rPr>
      <w:rFonts w:ascii="Arial" w:hAnsi="Arial"/>
      <w:b/>
      <w:color w:val="008000"/>
      <w:sz w:val="36"/>
      <w:szCs w:val="22"/>
      <w:lang w:eastAsia="en-US"/>
    </w:rPr>
  </w:style>
  <w:style w:type="paragraph" w:styleId="Heading2">
    <w:name w:val="heading 2"/>
    <w:basedOn w:val="Heading1"/>
    <w:next w:val="Normal"/>
    <w:qFormat/>
    <w:rsid w:val="007C13D8"/>
    <w:pPr>
      <w:pageBreakBefore w:val="0"/>
      <w:numPr>
        <w:ilvl w:val="1"/>
      </w:numPr>
      <w:pBdr>
        <w:top w:val="single" w:sz="4" w:space="1" w:color="008000"/>
      </w:pBdr>
      <w:tabs>
        <w:tab w:val="left" w:pos="709"/>
      </w:tabs>
      <w:outlineLvl w:val="1"/>
    </w:pPr>
    <w:rPr>
      <w:sz w:val="28"/>
    </w:rPr>
  </w:style>
  <w:style w:type="paragraph" w:styleId="Heading3">
    <w:name w:val="heading 3"/>
    <w:basedOn w:val="Heading2"/>
    <w:next w:val="Normal"/>
    <w:qFormat/>
    <w:rsid w:val="007C13D8"/>
    <w:pPr>
      <w:numPr>
        <w:ilvl w:val="2"/>
      </w:numPr>
      <w:pBdr>
        <w:top w:val="none" w:sz="0" w:space="0" w:color="auto"/>
      </w:pBdr>
      <w:tabs>
        <w:tab w:val="left" w:pos="794"/>
      </w:tabs>
      <w:spacing w:before="240"/>
      <w:outlineLvl w:val="2"/>
    </w:pPr>
    <w:rPr>
      <w:sz w:val="24"/>
      <w:szCs w:val="24"/>
    </w:rPr>
  </w:style>
  <w:style w:type="paragraph" w:styleId="Heading4">
    <w:name w:val="heading 4"/>
    <w:basedOn w:val="Heading3"/>
    <w:next w:val="Normal"/>
    <w:qFormat/>
    <w:rsid w:val="007C13D8"/>
    <w:pPr>
      <w:numPr>
        <w:ilvl w:val="0"/>
        <w:numId w:val="0"/>
      </w:numPr>
      <w:outlineLvl w:val="3"/>
    </w:pPr>
    <w:rPr>
      <w:rFonts w:cs="Arial"/>
      <w:i/>
      <w:sz w:val="22"/>
      <w:szCs w:val="22"/>
    </w:rPr>
  </w:style>
  <w:style w:type="paragraph" w:styleId="Heading5">
    <w:name w:val="heading 5"/>
    <w:basedOn w:val="Normal"/>
    <w:next w:val="Normal"/>
    <w:qFormat/>
    <w:rsid w:val="007C13D8"/>
    <w:pPr>
      <w:keepNext/>
      <w:outlineLvl w:val="4"/>
    </w:pPr>
    <w:rPr>
      <w:rFonts w:cs="Arial"/>
      <w:bCs/>
      <w:i/>
    </w:rPr>
  </w:style>
  <w:style w:type="paragraph" w:styleId="Heading6">
    <w:name w:val="heading 6"/>
    <w:basedOn w:val="Normal"/>
    <w:next w:val="Normal"/>
    <w:qFormat/>
    <w:locked/>
    <w:rsid w:val="007C13D8"/>
    <w:pPr>
      <w:keepNext/>
      <w:jc w:val="both"/>
      <w:outlineLvl w:val="5"/>
    </w:pPr>
    <w:rPr>
      <w:b/>
      <w:bCs/>
      <w:iCs/>
    </w:rPr>
  </w:style>
  <w:style w:type="paragraph" w:styleId="Heading7">
    <w:name w:val="heading 7"/>
    <w:basedOn w:val="Normal"/>
    <w:next w:val="Normal"/>
    <w:qFormat/>
    <w:locked/>
    <w:rsid w:val="007C13D8"/>
    <w:pPr>
      <w:keepNext/>
      <w:outlineLvl w:val="6"/>
    </w:pPr>
    <w:rPr>
      <w:i/>
      <w:iCs/>
    </w:rPr>
  </w:style>
  <w:style w:type="paragraph" w:styleId="Heading8">
    <w:name w:val="heading 8"/>
    <w:basedOn w:val="Normal"/>
    <w:next w:val="Normal"/>
    <w:qFormat/>
    <w:locked/>
    <w:rsid w:val="007C13D8"/>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7C13D8"/>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locked/>
    <w:rsid w:val="007C13D8"/>
    <w:rPr>
      <w:color w:val="0000FF"/>
      <w:u w:val="single"/>
    </w:rPr>
  </w:style>
  <w:style w:type="paragraph" w:styleId="Header">
    <w:name w:val="header"/>
    <w:basedOn w:val="Normal"/>
    <w:locked/>
    <w:rsid w:val="007C13D8"/>
    <w:rPr>
      <w:rFonts w:cs="Arial"/>
      <w:color w:val="008000"/>
      <w:sz w:val="16"/>
      <w:szCs w:val="16"/>
    </w:rPr>
  </w:style>
  <w:style w:type="paragraph" w:styleId="Footer">
    <w:name w:val="footer"/>
    <w:basedOn w:val="Normal"/>
    <w:locked/>
    <w:rsid w:val="007C13D8"/>
    <w:pPr>
      <w:tabs>
        <w:tab w:val="right" w:pos="8306"/>
      </w:tabs>
    </w:pPr>
    <w:rPr>
      <w:noProof/>
      <w:sz w:val="16"/>
      <w:szCs w:val="16"/>
    </w:rPr>
  </w:style>
  <w:style w:type="paragraph" w:styleId="Title">
    <w:name w:val="Title"/>
    <w:basedOn w:val="Normal"/>
    <w:qFormat/>
    <w:locked/>
    <w:rsid w:val="007C13D8"/>
    <w:pPr>
      <w:ind w:right="492"/>
    </w:pPr>
    <w:rPr>
      <w:rFonts w:cs="Angsana New"/>
      <w:b/>
      <w:bCs/>
      <w:color w:val="000000"/>
      <w:sz w:val="36"/>
      <w:szCs w:val="48"/>
    </w:rPr>
  </w:style>
  <w:style w:type="paragraph" w:styleId="TOC1">
    <w:name w:val="toc 1"/>
    <w:basedOn w:val="Normal"/>
    <w:next w:val="Normal"/>
    <w:autoRedefine/>
    <w:uiPriority w:val="39"/>
    <w:rsid w:val="007C13D8"/>
    <w:pPr>
      <w:tabs>
        <w:tab w:val="right" w:leader="dot" w:pos="8505"/>
      </w:tabs>
      <w:spacing w:before="360"/>
      <w:ind w:left="567" w:right="567" w:hanging="567"/>
    </w:pPr>
    <w:rPr>
      <w:rFonts w:cs="Arial"/>
      <w:b/>
      <w:bCs/>
      <w:noProof/>
      <w:sz w:val="24"/>
      <w:szCs w:val="24"/>
    </w:rPr>
  </w:style>
  <w:style w:type="paragraph" w:styleId="TOC2">
    <w:name w:val="toc 2"/>
    <w:basedOn w:val="Normal"/>
    <w:next w:val="Normal"/>
    <w:autoRedefine/>
    <w:uiPriority w:val="39"/>
    <w:rsid w:val="007C13D8"/>
    <w:pPr>
      <w:tabs>
        <w:tab w:val="right" w:leader="dot" w:pos="8505"/>
      </w:tabs>
      <w:ind w:left="567" w:right="567" w:hanging="567"/>
    </w:pPr>
    <w:rPr>
      <w:rFonts w:cs="Arial"/>
      <w:bCs/>
      <w:noProof/>
      <w:sz w:val="20"/>
      <w:szCs w:val="20"/>
    </w:rPr>
  </w:style>
  <w:style w:type="paragraph" w:customStyle="1" w:styleId="zdoctype">
    <w:name w:val="z doc type"/>
    <w:basedOn w:val="Title"/>
    <w:semiHidden/>
    <w:locked/>
    <w:rsid w:val="007C13D8"/>
    <w:rPr>
      <w:color w:val="FFFFFF"/>
      <w:sz w:val="72"/>
    </w:rPr>
  </w:style>
  <w:style w:type="paragraph" w:customStyle="1" w:styleId="H1notincontents">
    <w:name w:val="H1 not in contents"/>
    <w:basedOn w:val="Normal"/>
    <w:semiHidden/>
    <w:locked/>
    <w:rsid w:val="007C13D8"/>
    <w:rPr>
      <w:b/>
      <w:color w:val="008000"/>
      <w:sz w:val="36"/>
      <w:szCs w:val="36"/>
    </w:rPr>
  </w:style>
  <w:style w:type="paragraph" w:customStyle="1" w:styleId="zdisclaimer">
    <w:name w:val="z disclaimer"/>
    <w:basedOn w:val="FootnoteText"/>
    <w:semiHidden/>
    <w:locked/>
    <w:rsid w:val="007C13D8"/>
    <w:pPr>
      <w:ind w:right="776"/>
    </w:pPr>
    <w:rPr>
      <w:i w:val="0"/>
      <w:iCs/>
      <w:sz w:val="16"/>
      <w:szCs w:val="20"/>
    </w:rPr>
  </w:style>
  <w:style w:type="paragraph" w:customStyle="1" w:styleId="ACIARtableheading">
    <w:name w:val="ACIAR table heading"/>
    <w:basedOn w:val="ACIARtabletextleft"/>
    <w:rsid w:val="007C13D8"/>
    <w:rPr>
      <w:rFonts w:eastAsia="MS Mincho"/>
      <w:b/>
    </w:rPr>
  </w:style>
  <w:style w:type="paragraph" w:customStyle="1" w:styleId="ACIARtabletextleft">
    <w:name w:val="ACIAR table text left"/>
    <w:basedOn w:val="Normal"/>
    <w:rsid w:val="007C13D8"/>
    <w:pPr>
      <w:spacing w:before="40" w:after="40"/>
    </w:pPr>
    <w:rPr>
      <w:sz w:val="18"/>
      <w:szCs w:val="20"/>
    </w:rPr>
  </w:style>
  <w:style w:type="paragraph" w:customStyle="1" w:styleId="zlabel">
    <w:name w:val="z label"/>
    <w:basedOn w:val="Normal"/>
    <w:semiHidden/>
    <w:locked/>
    <w:rsid w:val="007C13D8"/>
    <w:rPr>
      <w:i/>
      <w:sz w:val="18"/>
      <w:szCs w:val="18"/>
    </w:rPr>
  </w:style>
  <w:style w:type="paragraph" w:styleId="FootnoteText">
    <w:name w:val="footnote text"/>
    <w:basedOn w:val="Normal"/>
    <w:rsid w:val="007C13D8"/>
    <w:rPr>
      <w:i/>
      <w:sz w:val="18"/>
      <w:szCs w:val="18"/>
    </w:rPr>
  </w:style>
  <w:style w:type="character" w:customStyle="1" w:styleId="ACIARboldtext">
    <w:name w:val="ACIAR bold text"/>
    <w:rsid w:val="007C13D8"/>
    <w:rPr>
      <w:b/>
    </w:rPr>
  </w:style>
  <w:style w:type="character" w:customStyle="1" w:styleId="ACIARitalicstext">
    <w:name w:val="ACIAR italics text"/>
    <w:rsid w:val="007C13D8"/>
    <w:rPr>
      <w:i/>
    </w:rPr>
  </w:style>
  <w:style w:type="character" w:customStyle="1" w:styleId="ACIARsubscript">
    <w:name w:val="ACIAR subscript"/>
    <w:rsid w:val="007C13D8"/>
    <w:rPr>
      <w:vertAlign w:val="subscript"/>
    </w:rPr>
  </w:style>
  <w:style w:type="character" w:customStyle="1" w:styleId="ACIARsuperscript">
    <w:name w:val="ACIAR superscript"/>
    <w:rsid w:val="007C13D8"/>
    <w:rPr>
      <w:vertAlign w:val="superscript"/>
    </w:rPr>
  </w:style>
  <w:style w:type="paragraph" w:styleId="BalloonText">
    <w:name w:val="Balloon Text"/>
    <w:basedOn w:val="Normal"/>
    <w:semiHidden/>
    <w:locked/>
    <w:rsid w:val="007C13D8"/>
    <w:rPr>
      <w:rFonts w:ascii="Tahoma" w:hAnsi="Tahoma" w:cs="Tahoma"/>
      <w:sz w:val="16"/>
      <w:szCs w:val="16"/>
    </w:rPr>
  </w:style>
  <w:style w:type="paragraph" w:styleId="Caption">
    <w:name w:val="caption"/>
    <w:basedOn w:val="Normal"/>
    <w:next w:val="Normal"/>
    <w:qFormat/>
    <w:locked/>
    <w:rsid w:val="007C13D8"/>
    <w:rPr>
      <w:b/>
      <w:bCs/>
      <w:sz w:val="20"/>
      <w:szCs w:val="20"/>
    </w:rPr>
  </w:style>
  <w:style w:type="character" w:styleId="CommentReference">
    <w:name w:val="annotation reference"/>
    <w:semiHidden/>
    <w:locked/>
    <w:rsid w:val="007C13D8"/>
    <w:rPr>
      <w:sz w:val="18"/>
    </w:rPr>
  </w:style>
  <w:style w:type="paragraph" w:styleId="CommentText">
    <w:name w:val="annotation text"/>
    <w:basedOn w:val="Normal"/>
    <w:semiHidden/>
    <w:locked/>
    <w:rsid w:val="007C13D8"/>
  </w:style>
  <w:style w:type="paragraph" w:styleId="CommentSubject">
    <w:name w:val="annotation subject"/>
    <w:basedOn w:val="CommentText"/>
    <w:next w:val="CommentText"/>
    <w:semiHidden/>
    <w:locked/>
    <w:rsid w:val="007C13D8"/>
  </w:style>
  <w:style w:type="character" w:styleId="FollowedHyperlink">
    <w:name w:val="FollowedHyperlink"/>
    <w:semiHidden/>
    <w:locked/>
    <w:rsid w:val="007C13D8"/>
    <w:rPr>
      <w:color w:val="800080"/>
      <w:u w:val="single"/>
    </w:rPr>
  </w:style>
  <w:style w:type="character" w:styleId="FootnoteReference">
    <w:name w:val="footnote reference"/>
    <w:rsid w:val="007C13D8"/>
    <w:rPr>
      <w:b/>
      <w:vertAlign w:val="superscript"/>
    </w:rPr>
  </w:style>
  <w:style w:type="paragraph" w:customStyle="1" w:styleId="Normalbullet1">
    <w:name w:val="Normal bullet 1"/>
    <w:basedOn w:val="Normal"/>
    <w:rsid w:val="007C13D8"/>
    <w:pPr>
      <w:keepLines/>
      <w:widowControl w:val="0"/>
      <w:numPr>
        <w:numId w:val="2"/>
      </w:numPr>
    </w:pPr>
    <w:rPr>
      <w:rFonts w:cs="Arial"/>
    </w:rPr>
  </w:style>
  <w:style w:type="paragraph" w:customStyle="1" w:styleId="Normalbullet2">
    <w:name w:val="Normal bullet 2"/>
    <w:basedOn w:val="Normalbullet1"/>
    <w:rsid w:val="007C13D8"/>
    <w:pPr>
      <w:numPr>
        <w:ilvl w:val="1"/>
        <w:numId w:val="3"/>
      </w:numPr>
      <w:tabs>
        <w:tab w:val="left" w:pos="851"/>
      </w:tabs>
    </w:pPr>
  </w:style>
  <w:style w:type="paragraph" w:customStyle="1" w:styleId="Normalhangindent">
    <w:name w:val="Normal hang indent"/>
    <w:basedOn w:val="Normal"/>
    <w:rsid w:val="007C13D8"/>
    <w:pPr>
      <w:ind w:left="425" w:hanging="425"/>
    </w:pPr>
    <w:rPr>
      <w:szCs w:val="20"/>
    </w:rPr>
  </w:style>
  <w:style w:type="paragraph" w:styleId="NormalIndent">
    <w:name w:val="Normal Indent"/>
    <w:basedOn w:val="Normal"/>
    <w:rsid w:val="007C13D8"/>
    <w:pPr>
      <w:ind w:left="426"/>
    </w:pPr>
  </w:style>
  <w:style w:type="paragraph" w:customStyle="1" w:styleId="Normalnumbered">
    <w:name w:val="Normal numbered"/>
    <w:basedOn w:val="Normal"/>
    <w:rsid w:val="007C13D8"/>
    <w:pPr>
      <w:numPr>
        <w:numId w:val="4"/>
      </w:numPr>
    </w:pPr>
  </w:style>
  <w:style w:type="paragraph" w:customStyle="1" w:styleId="TableFigureheading">
    <w:name w:val="Table/Figure heading"/>
    <w:basedOn w:val="Normal"/>
    <w:next w:val="Normal"/>
    <w:rsid w:val="007C13D8"/>
    <w:pPr>
      <w:keepNext/>
      <w:spacing w:after="0"/>
    </w:pPr>
    <w:rPr>
      <w:b/>
      <w:sz w:val="20"/>
    </w:rPr>
  </w:style>
  <w:style w:type="paragraph" w:styleId="TOC3">
    <w:name w:val="toc 3"/>
    <w:basedOn w:val="Normal"/>
    <w:next w:val="Normal"/>
    <w:autoRedefine/>
    <w:semiHidden/>
    <w:rsid w:val="007C13D8"/>
    <w:pPr>
      <w:tabs>
        <w:tab w:val="right" w:leader="dot" w:pos="8494"/>
      </w:tabs>
      <w:ind w:left="1134" w:hanging="567"/>
    </w:pPr>
    <w:rPr>
      <w:i/>
      <w:noProof/>
      <w:sz w:val="20"/>
      <w:szCs w:val="20"/>
    </w:rPr>
  </w:style>
  <w:style w:type="paragraph" w:styleId="TOC4">
    <w:name w:val="toc 4"/>
    <w:basedOn w:val="Normal"/>
    <w:next w:val="Normal"/>
    <w:autoRedefine/>
    <w:semiHidden/>
    <w:locked/>
    <w:rsid w:val="007C13D8"/>
    <w:pPr>
      <w:ind w:left="480"/>
    </w:pPr>
  </w:style>
  <w:style w:type="paragraph" w:styleId="TOC5">
    <w:name w:val="toc 5"/>
    <w:basedOn w:val="Normal"/>
    <w:next w:val="Normal"/>
    <w:autoRedefine/>
    <w:semiHidden/>
    <w:locked/>
    <w:rsid w:val="007C13D8"/>
    <w:pPr>
      <w:ind w:left="720"/>
    </w:pPr>
  </w:style>
  <w:style w:type="table" w:customStyle="1" w:styleId="FormatACIARtable1">
    <w:name w:val="Format ACIAR table 1"/>
    <w:basedOn w:val="TableNormal"/>
    <w:rsid w:val="007C13D8"/>
    <w:pPr>
      <w:spacing w:before="40" w:after="40"/>
    </w:pPr>
    <w:rPr>
      <w:rFonts w:ascii="Arial" w:eastAsia="MS Mincho" w:hAnsi="Arial"/>
      <w:sz w:val="18"/>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Pr>
    <w:trPr>
      <w:cantSplit/>
    </w:trPr>
    <w:tblStylePr w:type="firstRow">
      <w:rPr>
        <w:rFonts w:ascii="Arial" w:hAnsi="Arial"/>
        <w:b w:val="0"/>
        <w:sz w:val="18"/>
      </w:rPr>
      <w:tblPr/>
      <w:tcPr>
        <w:shd w:val="clear" w:color="auto" w:fill="D9D9D9"/>
      </w:tcPr>
    </w:tblStylePr>
  </w:style>
  <w:style w:type="character" w:styleId="PageNumber">
    <w:name w:val="page number"/>
    <w:basedOn w:val="DefaultParagraphFont"/>
    <w:semiHidden/>
    <w:locked/>
    <w:rsid w:val="007C13D8"/>
  </w:style>
  <w:style w:type="paragraph" w:customStyle="1" w:styleId="NormalnumberedL2">
    <w:name w:val="Normal numbered L2"/>
    <w:basedOn w:val="Normalnumbered"/>
    <w:rsid w:val="007C13D8"/>
    <w:pPr>
      <w:numPr>
        <w:ilvl w:val="1"/>
      </w:numPr>
    </w:pPr>
  </w:style>
  <w:style w:type="paragraph" w:customStyle="1" w:styleId="ACIARtabletextright">
    <w:name w:val="ACIAR table text right"/>
    <w:basedOn w:val="ACIARtabletextleft"/>
    <w:rsid w:val="007C13D8"/>
    <w:pPr>
      <w:jc w:val="right"/>
    </w:pPr>
    <w:rPr>
      <w:rFonts w:eastAsia="MS Mincho"/>
    </w:rPr>
  </w:style>
  <w:style w:type="paragraph" w:customStyle="1" w:styleId="ACIARtabletextcentre">
    <w:name w:val="ACIAR table text centre"/>
    <w:basedOn w:val="ACIARtabletextleft"/>
    <w:rsid w:val="007C13D8"/>
    <w:pPr>
      <w:jc w:val="center"/>
    </w:pPr>
    <w:rPr>
      <w:rFonts w:eastAsia="MS Mincho"/>
    </w:rPr>
  </w:style>
  <w:style w:type="table" w:customStyle="1" w:styleId="FormatACIARtable2">
    <w:name w:val="Format ACIAR table 2"/>
    <w:basedOn w:val="TableNormal"/>
    <w:rsid w:val="007C13D8"/>
    <w:rPr>
      <w:rFonts w:ascii="Arial" w:hAnsi="Arial"/>
      <w:sz w:val="18"/>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w:hAnsi="Arial"/>
        <w:b w:val="0"/>
        <w:sz w:val="18"/>
      </w:rPr>
    </w:tblStylePr>
    <w:tblStylePr w:type="firstCol">
      <w:rPr>
        <w:rFonts w:ascii="Arial" w:hAnsi="Arial"/>
        <w:b w:val="0"/>
        <w:sz w:val="18"/>
      </w:rPr>
      <w:tblPr/>
      <w:tcPr>
        <w:shd w:val="clear" w:color="auto" w:fill="D9D9D9"/>
      </w:tcPr>
    </w:tblStylePr>
  </w:style>
  <w:style w:type="paragraph" w:customStyle="1" w:styleId="Tablecaption">
    <w:name w:val="Table caption"/>
    <w:basedOn w:val="Normal"/>
    <w:next w:val="Normal"/>
    <w:rsid w:val="007C13D8"/>
    <w:rPr>
      <w:i/>
      <w:sz w:val="18"/>
    </w:rPr>
  </w:style>
  <w:style w:type="paragraph" w:styleId="ListParagraph">
    <w:name w:val="List Paragraph"/>
    <w:basedOn w:val="Normal"/>
    <w:uiPriority w:val="34"/>
    <w:qFormat/>
    <w:rsid w:val="00863D62"/>
    <w:pPr>
      <w:spacing w:before="0" w:after="200" w:line="276" w:lineRule="auto"/>
      <w:ind w:left="720"/>
      <w:contextualSpacing/>
    </w:pPr>
    <w:rPr>
      <w:rFonts w:ascii="Calibri" w:hAnsi="Calibri"/>
      <w:lang w:val="en-US" w:bidi="en-US"/>
    </w:rPr>
  </w:style>
  <w:style w:type="paragraph" w:styleId="EndnoteText">
    <w:name w:val="endnote text"/>
    <w:basedOn w:val="Normal"/>
    <w:link w:val="EndnoteTextChar"/>
    <w:semiHidden/>
    <w:unhideWhenUsed/>
    <w:locked/>
    <w:rsid w:val="00DA7CE2"/>
    <w:pPr>
      <w:spacing w:before="0" w:after="0"/>
    </w:pPr>
    <w:rPr>
      <w:sz w:val="20"/>
      <w:szCs w:val="20"/>
    </w:rPr>
  </w:style>
  <w:style w:type="character" w:customStyle="1" w:styleId="EndnoteTextChar">
    <w:name w:val="Endnote Text Char"/>
    <w:basedOn w:val="DefaultParagraphFont"/>
    <w:link w:val="EndnoteText"/>
    <w:semiHidden/>
    <w:rsid w:val="00DA7CE2"/>
    <w:rPr>
      <w:rFonts w:ascii="Arial" w:hAnsi="Arial"/>
      <w:lang w:eastAsia="en-US"/>
    </w:rPr>
  </w:style>
  <w:style w:type="character" w:styleId="EndnoteReference">
    <w:name w:val="endnote reference"/>
    <w:basedOn w:val="DefaultParagraphFont"/>
    <w:semiHidden/>
    <w:unhideWhenUsed/>
    <w:locked/>
    <w:rsid w:val="00DA7CE2"/>
    <w:rPr>
      <w:vertAlign w:val="superscript"/>
    </w:rPr>
  </w:style>
  <w:style w:type="character" w:styleId="UnresolvedMention">
    <w:name w:val="Unresolved Mention"/>
    <w:basedOn w:val="DefaultParagraphFont"/>
    <w:uiPriority w:val="99"/>
    <w:semiHidden/>
    <w:unhideWhenUsed/>
    <w:rsid w:val="00DA7CE2"/>
    <w:rPr>
      <w:color w:val="605E5C"/>
      <w:shd w:val="clear" w:color="auto" w:fill="E1DFDD"/>
    </w:rPr>
  </w:style>
  <w:style w:type="paragraph" w:styleId="NormalWeb">
    <w:name w:val="Normal (Web)"/>
    <w:basedOn w:val="Normal"/>
    <w:uiPriority w:val="99"/>
    <w:unhideWhenUsed/>
    <w:locked/>
    <w:rsid w:val="00966D4D"/>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635643">
      <w:bodyDiv w:val="1"/>
      <w:marLeft w:val="0"/>
      <w:marRight w:val="0"/>
      <w:marTop w:val="0"/>
      <w:marBottom w:val="0"/>
      <w:divBdr>
        <w:top w:val="none" w:sz="0" w:space="0" w:color="auto"/>
        <w:left w:val="none" w:sz="0" w:space="0" w:color="auto"/>
        <w:bottom w:val="none" w:sz="0" w:space="0" w:color="auto"/>
        <w:right w:val="none" w:sz="0" w:space="0" w:color="auto"/>
      </w:divBdr>
    </w:div>
    <w:div w:id="289744941">
      <w:bodyDiv w:val="1"/>
      <w:marLeft w:val="0"/>
      <w:marRight w:val="0"/>
      <w:marTop w:val="0"/>
      <w:marBottom w:val="0"/>
      <w:divBdr>
        <w:top w:val="none" w:sz="0" w:space="0" w:color="auto"/>
        <w:left w:val="none" w:sz="0" w:space="0" w:color="auto"/>
        <w:bottom w:val="none" w:sz="0" w:space="0" w:color="auto"/>
        <w:right w:val="none" w:sz="0" w:space="0" w:color="auto"/>
      </w:divBdr>
    </w:div>
    <w:div w:id="391271758">
      <w:bodyDiv w:val="1"/>
      <w:marLeft w:val="0"/>
      <w:marRight w:val="0"/>
      <w:marTop w:val="0"/>
      <w:marBottom w:val="0"/>
      <w:divBdr>
        <w:top w:val="none" w:sz="0" w:space="0" w:color="auto"/>
        <w:left w:val="none" w:sz="0" w:space="0" w:color="auto"/>
        <w:bottom w:val="none" w:sz="0" w:space="0" w:color="auto"/>
        <w:right w:val="none" w:sz="0" w:space="0" w:color="auto"/>
      </w:divBdr>
    </w:div>
    <w:div w:id="513766755">
      <w:bodyDiv w:val="1"/>
      <w:marLeft w:val="0"/>
      <w:marRight w:val="0"/>
      <w:marTop w:val="0"/>
      <w:marBottom w:val="0"/>
      <w:divBdr>
        <w:top w:val="none" w:sz="0" w:space="0" w:color="auto"/>
        <w:left w:val="none" w:sz="0" w:space="0" w:color="auto"/>
        <w:bottom w:val="none" w:sz="0" w:space="0" w:color="auto"/>
        <w:right w:val="none" w:sz="0" w:space="0" w:color="auto"/>
      </w:divBdr>
      <w:divsChild>
        <w:div w:id="226426901">
          <w:marLeft w:val="-115"/>
          <w:marRight w:val="0"/>
          <w:marTop w:val="0"/>
          <w:marBottom w:val="0"/>
          <w:divBdr>
            <w:top w:val="none" w:sz="0" w:space="0" w:color="auto"/>
            <w:left w:val="none" w:sz="0" w:space="0" w:color="auto"/>
            <w:bottom w:val="none" w:sz="0" w:space="0" w:color="auto"/>
            <w:right w:val="none" w:sz="0" w:space="0" w:color="auto"/>
          </w:divBdr>
        </w:div>
      </w:divsChild>
    </w:div>
    <w:div w:id="521170309">
      <w:bodyDiv w:val="1"/>
      <w:marLeft w:val="0"/>
      <w:marRight w:val="0"/>
      <w:marTop w:val="0"/>
      <w:marBottom w:val="0"/>
      <w:divBdr>
        <w:top w:val="none" w:sz="0" w:space="0" w:color="auto"/>
        <w:left w:val="none" w:sz="0" w:space="0" w:color="auto"/>
        <w:bottom w:val="none" w:sz="0" w:space="0" w:color="auto"/>
        <w:right w:val="none" w:sz="0" w:space="0" w:color="auto"/>
      </w:divBdr>
      <w:divsChild>
        <w:div w:id="781726888">
          <w:marLeft w:val="-115"/>
          <w:marRight w:val="0"/>
          <w:marTop w:val="0"/>
          <w:marBottom w:val="0"/>
          <w:divBdr>
            <w:top w:val="none" w:sz="0" w:space="0" w:color="auto"/>
            <w:left w:val="none" w:sz="0" w:space="0" w:color="auto"/>
            <w:bottom w:val="none" w:sz="0" w:space="0" w:color="auto"/>
            <w:right w:val="none" w:sz="0" w:space="0" w:color="auto"/>
          </w:divBdr>
        </w:div>
        <w:div w:id="1345326645">
          <w:marLeft w:val="-115"/>
          <w:marRight w:val="0"/>
          <w:marTop w:val="0"/>
          <w:marBottom w:val="0"/>
          <w:divBdr>
            <w:top w:val="none" w:sz="0" w:space="0" w:color="auto"/>
            <w:left w:val="none" w:sz="0" w:space="0" w:color="auto"/>
            <w:bottom w:val="none" w:sz="0" w:space="0" w:color="auto"/>
            <w:right w:val="none" w:sz="0" w:space="0" w:color="auto"/>
          </w:divBdr>
        </w:div>
        <w:div w:id="1463571454">
          <w:marLeft w:val="-115"/>
          <w:marRight w:val="0"/>
          <w:marTop w:val="0"/>
          <w:marBottom w:val="0"/>
          <w:divBdr>
            <w:top w:val="none" w:sz="0" w:space="0" w:color="auto"/>
            <w:left w:val="none" w:sz="0" w:space="0" w:color="auto"/>
            <w:bottom w:val="none" w:sz="0" w:space="0" w:color="auto"/>
            <w:right w:val="none" w:sz="0" w:space="0" w:color="auto"/>
          </w:divBdr>
        </w:div>
        <w:div w:id="689113541">
          <w:marLeft w:val="-115"/>
          <w:marRight w:val="0"/>
          <w:marTop w:val="0"/>
          <w:marBottom w:val="0"/>
          <w:divBdr>
            <w:top w:val="none" w:sz="0" w:space="0" w:color="auto"/>
            <w:left w:val="none" w:sz="0" w:space="0" w:color="auto"/>
            <w:bottom w:val="none" w:sz="0" w:space="0" w:color="auto"/>
            <w:right w:val="none" w:sz="0" w:space="0" w:color="auto"/>
          </w:divBdr>
        </w:div>
      </w:divsChild>
    </w:div>
    <w:div w:id="535196834">
      <w:bodyDiv w:val="1"/>
      <w:marLeft w:val="0"/>
      <w:marRight w:val="0"/>
      <w:marTop w:val="0"/>
      <w:marBottom w:val="0"/>
      <w:divBdr>
        <w:top w:val="none" w:sz="0" w:space="0" w:color="auto"/>
        <w:left w:val="none" w:sz="0" w:space="0" w:color="auto"/>
        <w:bottom w:val="none" w:sz="0" w:space="0" w:color="auto"/>
        <w:right w:val="none" w:sz="0" w:space="0" w:color="auto"/>
      </w:divBdr>
    </w:div>
    <w:div w:id="546261004">
      <w:bodyDiv w:val="1"/>
      <w:marLeft w:val="0"/>
      <w:marRight w:val="0"/>
      <w:marTop w:val="0"/>
      <w:marBottom w:val="0"/>
      <w:divBdr>
        <w:top w:val="none" w:sz="0" w:space="0" w:color="auto"/>
        <w:left w:val="none" w:sz="0" w:space="0" w:color="auto"/>
        <w:bottom w:val="none" w:sz="0" w:space="0" w:color="auto"/>
        <w:right w:val="none" w:sz="0" w:space="0" w:color="auto"/>
      </w:divBdr>
    </w:div>
    <w:div w:id="569315770">
      <w:bodyDiv w:val="1"/>
      <w:marLeft w:val="0"/>
      <w:marRight w:val="0"/>
      <w:marTop w:val="0"/>
      <w:marBottom w:val="0"/>
      <w:divBdr>
        <w:top w:val="none" w:sz="0" w:space="0" w:color="auto"/>
        <w:left w:val="none" w:sz="0" w:space="0" w:color="auto"/>
        <w:bottom w:val="none" w:sz="0" w:space="0" w:color="auto"/>
        <w:right w:val="none" w:sz="0" w:space="0" w:color="auto"/>
      </w:divBdr>
    </w:div>
    <w:div w:id="602567214">
      <w:bodyDiv w:val="1"/>
      <w:marLeft w:val="0"/>
      <w:marRight w:val="0"/>
      <w:marTop w:val="0"/>
      <w:marBottom w:val="0"/>
      <w:divBdr>
        <w:top w:val="none" w:sz="0" w:space="0" w:color="auto"/>
        <w:left w:val="none" w:sz="0" w:space="0" w:color="auto"/>
        <w:bottom w:val="none" w:sz="0" w:space="0" w:color="auto"/>
        <w:right w:val="none" w:sz="0" w:space="0" w:color="auto"/>
      </w:divBdr>
    </w:div>
    <w:div w:id="709692663">
      <w:bodyDiv w:val="1"/>
      <w:marLeft w:val="0"/>
      <w:marRight w:val="0"/>
      <w:marTop w:val="0"/>
      <w:marBottom w:val="0"/>
      <w:divBdr>
        <w:top w:val="none" w:sz="0" w:space="0" w:color="auto"/>
        <w:left w:val="none" w:sz="0" w:space="0" w:color="auto"/>
        <w:bottom w:val="none" w:sz="0" w:space="0" w:color="auto"/>
        <w:right w:val="none" w:sz="0" w:space="0" w:color="auto"/>
      </w:divBdr>
    </w:div>
    <w:div w:id="728725492">
      <w:bodyDiv w:val="1"/>
      <w:marLeft w:val="0"/>
      <w:marRight w:val="0"/>
      <w:marTop w:val="0"/>
      <w:marBottom w:val="0"/>
      <w:divBdr>
        <w:top w:val="none" w:sz="0" w:space="0" w:color="auto"/>
        <w:left w:val="none" w:sz="0" w:space="0" w:color="auto"/>
        <w:bottom w:val="none" w:sz="0" w:space="0" w:color="auto"/>
        <w:right w:val="none" w:sz="0" w:space="0" w:color="auto"/>
      </w:divBdr>
    </w:div>
    <w:div w:id="805971097">
      <w:bodyDiv w:val="1"/>
      <w:marLeft w:val="0"/>
      <w:marRight w:val="0"/>
      <w:marTop w:val="0"/>
      <w:marBottom w:val="0"/>
      <w:divBdr>
        <w:top w:val="none" w:sz="0" w:space="0" w:color="auto"/>
        <w:left w:val="none" w:sz="0" w:space="0" w:color="auto"/>
        <w:bottom w:val="none" w:sz="0" w:space="0" w:color="auto"/>
        <w:right w:val="none" w:sz="0" w:space="0" w:color="auto"/>
      </w:divBdr>
      <w:divsChild>
        <w:div w:id="118378152">
          <w:marLeft w:val="-115"/>
          <w:marRight w:val="0"/>
          <w:marTop w:val="0"/>
          <w:marBottom w:val="0"/>
          <w:divBdr>
            <w:top w:val="none" w:sz="0" w:space="0" w:color="auto"/>
            <w:left w:val="none" w:sz="0" w:space="0" w:color="auto"/>
            <w:bottom w:val="none" w:sz="0" w:space="0" w:color="auto"/>
            <w:right w:val="none" w:sz="0" w:space="0" w:color="auto"/>
          </w:divBdr>
        </w:div>
      </w:divsChild>
    </w:div>
    <w:div w:id="1013726214">
      <w:bodyDiv w:val="1"/>
      <w:marLeft w:val="0"/>
      <w:marRight w:val="0"/>
      <w:marTop w:val="0"/>
      <w:marBottom w:val="0"/>
      <w:divBdr>
        <w:top w:val="none" w:sz="0" w:space="0" w:color="auto"/>
        <w:left w:val="none" w:sz="0" w:space="0" w:color="auto"/>
        <w:bottom w:val="none" w:sz="0" w:space="0" w:color="auto"/>
        <w:right w:val="none" w:sz="0" w:space="0" w:color="auto"/>
      </w:divBdr>
    </w:div>
    <w:div w:id="1041367063">
      <w:bodyDiv w:val="1"/>
      <w:marLeft w:val="0"/>
      <w:marRight w:val="0"/>
      <w:marTop w:val="0"/>
      <w:marBottom w:val="0"/>
      <w:divBdr>
        <w:top w:val="none" w:sz="0" w:space="0" w:color="auto"/>
        <w:left w:val="none" w:sz="0" w:space="0" w:color="auto"/>
        <w:bottom w:val="none" w:sz="0" w:space="0" w:color="auto"/>
        <w:right w:val="none" w:sz="0" w:space="0" w:color="auto"/>
      </w:divBdr>
    </w:div>
    <w:div w:id="1070496428">
      <w:bodyDiv w:val="1"/>
      <w:marLeft w:val="0"/>
      <w:marRight w:val="0"/>
      <w:marTop w:val="0"/>
      <w:marBottom w:val="0"/>
      <w:divBdr>
        <w:top w:val="none" w:sz="0" w:space="0" w:color="auto"/>
        <w:left w:val="none" w:sz="0" w:space="0" w:color="auto"/>
        <w:bottom w:val="none" w:sz="0" w:space="0" w:color="auto"/>
        <w:right w:val="none" w:sz="0" w:space="0" w:color="auto"/>
      </w:divBdr>
    </w:div>
    <w:div w:id="1176379809">
      <w:bodyDiv w:val="1"/>
      <w:marLeft w:val="0"/>
      <w:marRight w:val="0"/>
      <w:marTop w:val="0"/>
      <w:marBottom w:val="0"/>
      <w:divBdr>
        <w:top w:val="none" w:sz="0" w:space="0" w:color="auto"/>
        <w:left w:val="none" w:sz="0" w:space="0" w:color="auto"/>
        <w:bottom w:val="none" w:sz="0" w:space="0" w:color="auto"/>
        <w:right w:val="none" w:sz="0" w:space="0" w:color="auto"/>
      </w:divBdr>
    </w:div>
    <w:div w:id="1391005127">
      <w:bodyDiv w:val="1"/>
      <w:marLeft w:val="0"/>
      <w:marRight w:val="0"/>
      <w:marTop w:val="0"/>
      <w:marBottom w:val="0"/>
      <w:divBdr>
        <w:top w:val="none" w:sz="0" w:space="0" w:color="auto"/>
        <w:left w:val="none" w:sz="0" w:space="0" w:color="auto"/>
        <w:bottom w:val="none" w:sz="0" w:space="0" w:color="auto"/>
        <w:right w:val="none" w:sz="0" w:space="0" w:color="auto"/>
      </w:divBdr>
    </w:div>
    <w:div w:id="1421171610">
      <w:bodyDiv w:val="1"/>
      <w:marLeft w:val="0"/>
      <w:marRight w:val="0"/>
      <w:marTop w:val="0"/>
      <w:marBottom w:val="0"/>
      <w:divBdr>
        <w:top w:val="none" w:sz="0" w:space="0" w:color="auto"/>
        <w:left w:val="none" w:sz="0" w:space="0" w:color="auto"/>
        <w:bottom w:val="none" w:sz="0" w:space="0" w:color="auto"/>
        <w:right w:val="none" w:sz="0" w:space="0" w:color="auto"/>
      </w:divBdr>
    </w:div>
    <w:div w:id="1438863291">
      <w:bodyDiv w:val="1"/>
      <w:marLeft w:val="0"/>
      <w:marRight w:val="0"/>
      <w:marTop w:val="0"/>
      <w:marBottom w:val="0"/>
      <w:divBdr>
        <w:top w:val="none" w:sz="0" w:space="0" w:color="auto"/>
        <w:left w:val="none" w:sz="0" w:space="0" w:color="auto"/>
        <w:bottom w:val="none" w:sz="0" w:space="0" w:color="auto"/>
        <w:right w:val="none" w:sz="0" w:space="0" w:color="auto"/>
      </w:divBdr>
    </w:div>
    <w:div w:id="1466895494">
      <w:bodyDiv w:val="1"/>
      <w:marLeft w:val="0"/>
      <w:marRight w:val="0"/>
      <w:marTop w:val="0"/>
      <w:marBottom w:val="0"/>
      <w:divBdr>
        <w:top w:val="none" w:sz="0" w:space="0" w:color="auto"/>
        <w:left w:val="none" w:sz="0" w:space="0" w:color="auto"/>
        <w:bottom w:val="none" w:sz="0" w:space="0" w:color="auto"/>
        <w:right w:val="none" w:sz="0" w:space="0" w:color="auto"/>
      </w:divBdr>
      <w:divsChild>
        <w:div w:id="546570452">
          <w:marLeft w:val="-115"/>
          <w:marRight w:val="0"/>
          <w:marTop w:val="0"/>
          <w:marBottom w:val="0"/>
          <w:divBdr>
            <w:top w:val="none" w:sz="0" w:space="0" w:color="auto"/>
            <w:left w:val="none" w:sz="0" w:space="0" w:color="auto"/>
            <w:bottom w:val="none" w:sz="0" w:space="0" w:color="auto"/>
            <w:right w:val="none" w:sz="0" w:space="0" w:color="auto"/>
          </w:divBdr>
        </w:div>
        <w:div w:id="1290818897">
          <w:marLeft w:val="-115"/>
          <w:marRight w:val="0"/>
          <w:marTop w:val="0"/>
          <w:marBottom w:val="0"/>
          <w:divBdr>
            <w:top w:val="none" w:sz="0" w:space="0" w:color="auto"/>
            <w:left w:val="none" w:sz="0" w:space="0" w:color="auto"/>
            <w:bottom w:val="none" w:sz="0" w:space="0" w:color="auto"/>
            <w:right w:val="none" w:sz="0" w:space="0" w:color="auto"/>
          </w:divBdr>
        </w:div>
        <w:div w:id="9993463">
          <w:marLeft w:val="-115"/>
          <w:marRight w:val="0"/>
          <w:marTop w:val="0"/>
          <w:marBottom w:val="0"/>
          <w:divBdr>
            <w:top w:val="none" w:sz="0" w:space="0" w:color="auto"/>
            <w:left w:val="none" w:sz="0" w:space="0" w:color="auto"/>
            <w:bottom w:val="none" w:sz="0" w:space="0" w:color="auto"/>
            <w:right w:val="none" w:sz="0" w:space="0" w:color="auto"/>
          </w:divBdr>
        </w:div>
        <w:div w:id="1089618668">
          <w:marLeft w:val="-115"/>
          <w:marRight w:val="0"/>
          <w:marTop w:val="0"/>
          <w:marBottom w:val="0"/>
          <w:divBdr>
            <w:top w:val="none" w:sz="0" w:space="0" w:color="auto"/>
            <w:left w:val="none" w:sz="0" w:space="0" w:color="auto"/>
            <w:bottom w:val="none" w:sz="0" w:space="0" w:color="auto"/>
            <w:right w:val="none" w:sz="0" w:space="0" w:color="auto"/>
          </w:divBdr>
        </w:div>
      </w:divsChild>
    </w:div>
    <w:div w:id="1629819100">
      <w:bodyDiv w:val="1"/>
      <w:marLeft w:val="0"/>
      <w:marRight w:val="0"/>
      <w:marTop w:val="0"/>
      <w:marBottom w:val="0"/>
      <w:divBdr>
        <w:top w:val="none" w:sz="0" w:space="0" w:color="auto"/>
        <w:left w:val="none" w:sz="0" w:space="0" w:color="auto"/>
        <w:bottom w:val="none" w:sz="0" w:space="0" w:color="auto"/>
        <w:right w:val="none" w:sz="0" w:space="0" w:color="auto"/>
      </w:divBdr>
      <w:divsChild>
        <w:div w:id="1489247817">
          <w:marLeft w:val="-115"/>
          <w:marRight w:val="0"/>
          <w:marTop w:val="0"/>
          <w:marBottom w:val="0"/>
          <w:divBdr>
            <w:top w:val="none" w:sz="0" w:space="0" w:color="auto"/>
            <w:left w:val="none" w:sz="0" w:space="0" w:color="auto"/>
            <w:bottom w:val="none" w:sz="0" w:space="0" w:color="auto"/>
            <w:right w:val="none" w:sz="0" w:space="0" w:color="auto"/>
          </w:divBdr>
        </w:div>
      </w:divsChild>
    </w:div>
    <w:div w:id="1696468368">
      <w:bodyDiv w:val="1"/>
      <w:marLeft w:val="0"/>
      <w:marRight w:val="0"/>
      <w:marTop w:val="0"/>
      <w:marBottom w:val="0"/>
      <w:divBdr>
        <w:top w:val="none" w:sz="0" w:space="0" w:color="auto"/>
        <w:left w:val="none" w:sz="0" w:space="0" w:color="auto"/>
        <w:bottom w:val="none" w:sz="0" w:space="0" w:color="auto"/>
        <w:right w:val="none" w:sz="0" w:space="0" w:color="auto"/>
      </w:divBdr>
    </w:div>
    <w:div w:id="1765179238">
      <w:bodyDiv w:val="1"/>
      <w:marLeft w:val="0"/>
      <w:marRight w:val="0"/>
      <w:marTop w:val="0"/>
      <w:marBottom w:val="0"/>
      <w:divBdr>
        <w:top w:val="none" w:sz="0" w:space="0" w:color="auto"/>
        <w:left w:val="none" w:sz="0" w:space="0" w:color="auto"/>
        <w:bottom w:val="none" w:sz="0" w:space="0" w:color="auto"/>
        <w:right w:val="none" w:sz="0" w:space="0" w:color="auto"/>
      </w:divBdr>
    </w:div>
    <w:div w:id="1885755377">
      <w:bodyDiv w:val="1"/>
      <w:marLeft w:val="0"/>
      <w:marRight w:val="0"/>
      <w:marTop w:val="0"/>
      <w:marBottom w:val="0"/>
      <w:divBdr>
        <w:top w:val="none" w:sz="0" w:space="0" w:color="auto"/>
        <w:left w:val="none" w:sz="0" w:space="0" w:color="auto"/>
        <w:bottom w:val="none" w:sz="0" w:space="0" w:color="auto"/>
        <w:right w:val="none" w:sz="0" w:space="0" w:color="auto"/>
      </w:divBdr>
      <w:divsChild>
        <w:div w:id="698120951">
          <w:marLeft w:val="-115"/>
          <w:marRight w:val="0"/>
          <w:marTop w:val="0"/>
          <w:marBottom w:val="0"/>
          <w:divBdr>
            <w:top w:val="none" w:sz="0" w:space="0" w:color="auto"/>
            <w:left w:val="none" w:sz="0" w:space="0" w:color="auto"/>
            <w:bottom w:val="none" w:sz="0" w:space="0" w:color="auto"/>
            <w:right w:val="none" w:sz="0" w:space="0" w:color="auto"/>
          </w:divBdr>
        </w:div>
      </w:divsChild>
    </w:div>
    <w:div w:id="201846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farmerdecisionmaking.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gribuddy.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cks\Desktop\ACIAR%20Project%20annual%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2AFB42E17B2458A15D97583D1B769" ma:contentTypeVersion="0" ma:contentTypeDescription="Create a new document." ma:contentTypeScope="" ma:versionID="a85cc02891fc1d63142ff70a4b86a5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3D3C3-9690-4C1F-B185-ABDC62104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E68269-9DC7-46AE-B6EB-79EFBC08C5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2FB0BF-4C3C-4FAD-BA20-06DD709EB6F0}">
  <ds:schemaRefs>
    <ds:schemaRef ds:uri="http://schemas.microsoft.com/sharepoint/v3/contenttype/forms"/>
  </ds:schemaRefs>
</ds:datastoreItem>
</file>

<file path=customXml/itemProps4.xml><?xml version="1.0" encoding="utf-8"?>
<ds:datastoreItem xmlns:ds="http://schemas.openxmlformats.org/officeDocument/2006/customXml" ds:itemID="{12E7D677-CAE8-4F61-9D0B-13273D11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C:\Users\hicks\Desktop\ACIAR Project annual report.dotx</Template>
  <TotalTime>0</TotalTime>
  <Pages>19</Pages>
  <Words>3565</Words>
  <Characters>20322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ACIAR Project annual report</vt:lpstr>
    </vt:vector>
  </TitlesOfParts>
  <Company/>
  <LinksUpToDate>false</LinksUpToDate>
  <CharactersWithSpaces>23840</CharactersWithSpaces>
  <SharedDoc>false</SharedDoc>
  <HLinks>
    <vt:vector size="78" baseType="variant">
      <vt:variant>
        <vt:i4>1507382</vt:i4>
      </vt:variant>
      <vt:variant>
        <vt:i4>74</vt:i4>
      </vt:variant>
      <vt:variant>
        <vt:i4>0</vt:i4>
      </vt:variant>
      <vt:variant>
        <vt:i4>5</vt:i4>
      </vt:variant>
      <vt:variant>
        <vt:lpwstr/>
      </vt:variant>
      <vt:variant>
        <vt:lpwstr>_Toc209442968</vt:lpwstr>
      </vt:variant>
      <vt:variant>
        <vt:i4>1507382</vt:i4>
      </vt:variant>
      <vt:variant>
        <vt:i4>68</vt:i4>
      </vt:variant>
      <vt:variant>
        <vt:i4>0</vt:i4>
      </vt:variant>
      <vt:variant>
        <vt:i4>5</vt:i4>
      </vt:variant>
      <vt:variant>
        <vt:lpwstr/>
      </vt:variant>
      <vt:variant>
        <vt:lpwstr>_Toc209442967</vt:lpwstr>
      </vt:variant>
      <vt:variant>
        <vt:i4>1507382</vt:i4>
      </vt:variant>
      <vt:variant>
        <vt:i4>62</vt:i4>
      </vt:variant>
      <vt:variant>
        <vt:i4>0</vt:i4>
      </vt:variant>
      <vt:variant>
        <vt:i4>5</vt:i4>
      </vt:variant>
      <vt:variant>
        <vt:lpwstr/>
      </vt:variant>
      <vt:variant>
        <vt:lpwstr>_Toc209442966</vt:lpwstr>
      </vt:variant>
      <vt:variant>
        <vt:i4>1507382</vt:i4>
      </vt:variant>
      <vt:variant>
        <vt:i4>56</vt:i4>
      </vt:variant>
      <vt:variant>
        <vt:i4>0</vt:i4>
      </vt:variant>
      <vt:variant>
        <vt:i4>5</vt:i4>
      </vt:variant>
      <vt:variant>
        <vt:lpwstr/>
      </vt:variant>
      <vt:variant>
        <vt:lpwstr>_Toc209442965</vt:lpwstr>
      </vt:variant>
      <vt:variant>
        <vt:i4>1507382</vt:i4>
      </vt:variant>
      <vt:variant>
        <vt:i4>50</vt:i4>
      </vt:variant>
      <vt:variant>
        <vt:i4>0</vt:i4>
      </vt:variant>
      <vt:variant>
        <vt:i4>5</vt:i4>
      </vt:variant>
      <vt:variant>
        <vt:lpwstr/>
      </vt:variant>
      <vt:variant>
        <vt:lpwstr>_Toc209442964</vt:lpwstr>
      </vt:variant>
      <vt:variant>
        <vt:i4>1507382</vt:i4>
      </vt:variant>
      <vt:variant>
        <vt:i4>44</vt:i4>
      </vt:variant>
      <vt:variant>
        <vt:i4>0</vt:i4>
      </vt:variant>
      <vt:variant>
        <vt:i4>5</vt:i4>
      </vt:variant>
      <vt:variant>
        <vt:lpwstr/>
      </vt:variant>
      <vt:variant>
        <vt:lpwstr>_Toc209442963</vt:lpwstr>
      </vt:variant>
      <vt:variant>
        <vt:i4>1507382</vt:i4>
      </vt:variant>
      <vt:variant>
        <vt:i4>38</vt:i4>
      </vt:variant>
      <vt:variant>
        <vt:i4>0</vt:i4>
      </vt:variant>
      <vt:variant>
        <vt:i4>5</vt:i4>
      </vt:variant>
      <vt:variant>
        <vt:lpwstr/>
      </vt:variant>
      <vt:variant>
        <vt:lpwstr>_Toc209442962</vt:lpwstr>
      </vt:variant>
      <vt:variant>
        <vt:i4>1507382</vt:i4>
      </vt:variant>
      <vt:variant>
        <vt:i4>32</vt:i4>
      </vt:variant>
      <vt:variant>
        <vt:i4>0</vt:i4>
      </vt:variant>
      <vt:variant>
        <vt:i4>5</vt:i4>
      </vt:variant>
      <vt:variant>
        <vt:lpwstr/>
      </vt:variant>
      <vt:variant>
        <vt:lpwstr>_Toc209442961</vt:lpwstr>
      </vt:variant>
      <vt:variant>
        <vt:i4>1507382</vt:i4>
      </vt:variant>
      <vt:variant>
        <vt:i4>26</vt:i4>
      </vt:variant>
      <vt:variant>
        <vt:i4>0</vt:i4>
      </vt:variant>
      <vt:variant>
        <vt:i4>5</vt:i4>
      </vt:variant>
      <vt:variant>
        <vt:lpwstr/>
      </vt:variant>
      <vt:variant>
        <vt:lpwstr>_Toc209442960</vt:lpwstr>
      </vt:variant>
      <vt:variant>
        <vt:i4>1310774</vt:i4>
      </vt:variant>
      <vt:variant>
        <vt:i4>20</vt:i4>
      </vt:variant>
      <vt:variant>
        <vt:i4>0</vt:i4>
      </vt:variant>
      <vt:variant>
        <vt:i4>5</vt:i4>
      </vt:variant>
      <vt:variant>
        <vt:lpwstr/>
      </vt:variant>
      <vt:variant>
        <vt:lpwstr>_Toc209442959</vt:lpwstr>
      </vt:variant>
      <vt:variant>
        <vt:i4>1310774</vt:i4>
      </vt:variant>
      <vt:variant>
        <vt:i4>14</vt:i4>
      </vt:variant>
      <vt:variant>
        <vt:i4>0</vt:i4>
      </vt:variant>
      <vt:variant>
        <vt:i4>5</vt:i4>
      </vt:variant>
      <vt:variant>
        <vt:lpwstr/>
      </vt:variant>
      <vt:variant>
        <vt:lpwstr>_Toc209442958</vt:lpwstr>
      </vt:variant>
      <vt:variant>
        <vt:i4>1310774</vt:i4>
      </vt:variant>
      <vt:variant>
        <vt:i4>8</vt:i4>
      </vt:variant>
      <vt:variant>
        <vt:i4>0</vt:i4>
      </vt:variant>
      <vt:variant>
        <vt:i4>5</vt:i4>
      </vt:variant>
      <vt:variant>
        <vt:lpwstr/>
      </vt:variant>
      <vt:variant>
        <vt:lpwstr>_Toc209442957</vt:lpwstr>
      </vt:variant>
      <vt:variant>
        <vt:i4>1310774</vt:i4>
      </vt:variant>
      <vt:variant>
        <vt:i4>2</vt:i4>
      </vt:variant>
      <vt:variant>
        <vt:i4>0</vt:i4>
      </vt:variant>
      <vt:variant>
        <vt:i4>5</vt:i4>
      </vt:variant>
      <vt:variant>
        <vt:lpwstr/>
      </vt:variant>
      <vt:variant>
        <vt:lpwstr>_Toc209442956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ACIAR Project annual report</dc:title>
  <dc:subject/>
  <dc:creator>hicks</dc:creator>
  <cp:keywords/>
  <dc:description/>
  <cp:lastModifiedBy>Brian Cook</cp:lastModifiedBy>
  <cp:revision>2</cp:revision>
  <cp:lastPrinted>2020-04-07T03:00:00Z</cp:lastPrinted>
  <dcterms:created xsi:type="dcterms:W3CDTF">2020-08-05T01:02:00Z</dcterms:created>
  <dcterms:modified xsi:type="dcterms:W3CDTF">2020-08-05T01:02:00Z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0x0101000F12AFB42E17B2458A15D97583D1B769</vt:lpwstr>
  </property>
</Properties>
</file>